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50F" w:rsidRDefault="0040050F" w:rsidP="0040050F">
      <w:pPr>
        <w:rPr>
          <w:b/>
          <w:sz w:val="40"/>
          <w:szCs w:val="40"/>
          <w:lang w:val="en-US"/>
        </w:rPr>
      </w:pPr>
      <w:r w:rsidRPr="0040050F">
        <w:rPr>
          <w:b/>
          <w:sz w:val="40"/>
          <w:szCs w:val="40"/>
          <w:lang w:val="en-US"/>
        </w:rPr>
        <w:t xml:space="preserve">Website Design </w:t>
      </w:r>
      <w:r w:rsidR="00D34E96">
        <w:rPr>
          <w:b/>
          <w:sz w:val="40"/>
          <w:szCs w:val="40"/>
          <w:lang w:val="en-US"/>
        </w:rPr>
        <w:t xml:space="preserve">- </w:t>
      </w:r>
      <w:r w:rsidRPr="0040050F">
        <w:rPr>
          <w:b/>
          <w:sz w:val="40"/>
          <w:szCs w:val="40"/>
          <w:lang w:val="en-US"/>
        </w:rPr>
        <w:t>Brief and Strategy</w:t>
      </w:r>
    </w:p>
    <w:p w:rsidR="0013318B" w:rsidRDefault="00E75535" w:rsidP="0040050F">
      <w:pPr>
        <w:rPr>
          <w:b/>
          <w:sz w:val="18"/>
          <w:szCs w:val="18"/>
          <w:lang w:val="en-US"/>
        </w:rPr>
      </w:pPr>
      <w:r>
        <w:rPr>
          <w:b/>
          <w:noProof/>
          <w:sz w:val="18"/>
          <w:szCs w:val="18"/>
          <w:lang w:eastAsia="en-AU"/>
        </w:rPr>
        <mc:AlternateContent>
          <mc:Choice Requires="wps">
            <w:drawing>
              <wp:anchor distT="0" distB="0" distL="114300" distR="114300" simplePos="0" relativeHeight="251662336" behindDoc="0" locked="0" layoutInCell="1" allowOverlap="1">
                <wp:simplePos x="0" y="0"/>
                <wp:positionH relativeFrom="column">
                  <wp:posOffset>7620</wp:posOffset>
                </wp:positionH>
                <wp:positionV relativeFrom="paragraph">
                  <wp:posOffset>249555</wp:posOffset>
                </wp:positionV>
                <wp:extent cx="5654040" cy="327660"/>
                <wp:effectExtent l="0" t="0" r="22860" b="1524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327660"/>
                        </a:xfrm>
                        <a:prstGeom prst="roundRect">
                          <a:avLst>
                            <a:gd name="adj" fmla="val 16667"/>
                          </a:avLst>
                        </a:prstGeom>
                        <a:solidFill>
                          <a:srgbClr val="FFFFFF"/>
                        </a:solidFill>
                        <a:ln w="3175">
                          <a:solidFill>
                            <a:srgbClr val="D8D8D8"/>
                          </a:solidFill>
                          <a:round/>
                          <a:headEnd/>
                          <a:tailEnd/>
                        </a:ln>
                      </wps:spPr>
                      <wps:txbx>
                        <w:txbxContent>
                          <w:p w:rsidR="00A307F5" w:rsidRDefault="00A307F5" w:rsidP="00A307F5">
                            <w:pPr>
                              <w:jc w:val="center"/>
                            </w:pPr>
                            <w:r>
                              <w:t>Australasian Waste &amp; Recycling Expo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 o:spid="_x0000_s1026" style="position:absolute;margin-left:.6pt;margin-top:19.65pt;width:445.2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" strokecolor="#d8d8d8" strokeweight=".25pt">
                <v:textbox>
                  <w:txbxContent>
                    <w:p w:rsidR="00A307F5" w:rsidRDefault="00A307F5" w:rsidP="00A307F5">
                      <w:pPr>
                        <w:jc w:val="center"/>
                      </w:pPr>
                      <w:r>
                        <w:t>Australasian Waste &amp; Recycling Expo</w:t>
                      </w:r>
                    </w:p>
                  </w:txbxContent>
                </v:textbox>
              </v:roundrect>
            </w:pict>
          </mc:Fallback>
        </mc:AlternateContent>
      </w:r>
      <w:r>
        <w:rPr>
          <w:b/>
          <w:sz w:val="18"/>
          <w:szCs w:val="18"/>
          <w:lang w:val="en-US"/>
        </w:rPr>
        <w:t>Exhibition</w:t>
      </w:r>
      <w:r w:rsidR="0013318B">
        <w:rPr>
          <w:b/>
          <w:sz w:val="18"/>
          <w:szCs w:val="18"/>
          <w:lang w:val="en-US"/>
        </w:rPr>
        <w:t>:</w:t>
      </w:r>
    </w:p>
    <w:p w:rsidR="0013318B" w:rsidRPr="00CB1FF2" w:rsidRDefault="0013318B" w:rsidP="0040050F">
      <w:pPr>
        <w:rPr>
          <w:b/>
          <w:sz w:val="40"/>
          <w:szCs w:val="40"/>
          <w:lang w:val="en-US"/>
        </w:rPr>
      </w:pPr>
    </w:p>
    <w:p w:rsidR="00E147EB"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53120" behindDoc="0" locked="0" layoutInCell="1" allowOverlap="1">
                <wp:simplePos x="0" y="0"/>
                <wp:positionH relativeFrom="column">
                  <wp:posOffset>7620</wp:posOffset>
                </wp:positionH>
                <wp:positionV relativeFrom="paragraph">
                  <wp:posOffset>405765</wp:posOffset>
                </wp:positionV>
                <wp:extent cx="5654040" cy="1278255"/>
                <wp:effectExtent l="0" t="0" r="22860" b="1714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278255"/>
                        </a:xfrm>
                        <a:prstGeom prst="roundRect">
                          <a:avLst>
                            <a:gd name="adj" fmla="val 16667"/>
                          </a:avLst>
                        </a:prstGeom>
                        <a:solidFill>
                          <a:srgbClr val="FFFFFF"/>
                        </a:solidFill>
                        <a:ln w="9525">
                          <a:solidFill>
                            <a:srgbClr val="D8D8D8"/>
                          </a:solidFill>
                          <a:round/>
                          <a:headEnd/>
                          <a:tailEnd/>
                        </a:ln>
                      </wps:spPr>
                      <wps:txbx>
                        <w:txbxContent>
                          <w:p w:rsidR="00A307F5" w:rsidRDefault="00A307F5" w:rsidP="00A307F5">
                            <w:r>
                              <w:t xml:space="preserve">The site should be designed to engage with and attract those who work in or provide services to the multibillion dollar wastes and recycling industry in the Asia pacific region. These will include Federal &amp; State Governments, City councils, private </w:t>
                            </w:r>
                            <w:r w:rsidR="00EE207D">
                              <w:t>sector, industry associations and other key bodies, education facilities.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27" style="position:absolute;margin-left:.6pt;margin-top:31.95pt;width:445.2pt;height:100.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" strokecolor="#d8d8d8">
                <v:textbox>
                  <w:txbxContent>
                    <w:p w:rsidR="00A307F5" w:rsidRDefault="00A307F5" w:rsidP="00A307F5">
                      <w:r>
                        <w:t xml:space="preserve">The site should be designed to engage with and attract those who work in or provide services to the multibillion dollar wastes and recycling industry in the Asia pacific region. These will include Federal &amp; State Governments, City councils, private </w:t>
                      </w:r>
                      <w:r w:rsidR="00EE207D">
                        <w:t>sector, industry associations and other key bodies, education facilities.</w:t>
                      </w:r>
                    </w:p>
                  </w:txbxContent>
                </v:textbox>
              </v:roundrect>
            </w:pict>
          </mc:Fallback>
        </mc:AlternateContent>
      </w:r>
      <w:r w:rsidR="0040050F" w:rsidRPr="0040050F">
        <w:rPr>
          <w:b/>
          <w:sz w:val="18"/>
          <w:szCs w:val="18"/>
          <w:lang w:val="en-US"/>
        </w:rPr>
        <w:t>Target Audience:</w:t>
      </w:r>
      <w:r w:rsidR="0040050F">
        <w:rPr>
          <w:sz w:val="18"/>
          <w:szCs w:val="18"/>
          <w:lang w:val="en-US"/>
        </w:rPr>
        <w:t xml:space="preserve"> </w:t>
      </w:r>
      <w:r w:rsidR="00F03B50">
        <w:rPr>
          <w:sz w:val="18"/>
          <w:szCs w:val="18"/>
          <w:lang w:val="en-US"/>
        </w:rPr>
        <w:br/>
      </w:r>
      <w:r w:rsidR="0040050F">
        <w:rPr>
          <w:sz w:val="18"/>
          <w:szCs w:val="18"/>
          <w:lang w:val="en-US"/>
        </w:rPr>
        <w:t>Wh</w:t>
      </w:r>
      <w:r w:rsidR="00594F23">
        <w:rPr>
          <w:sz w:val="18"/>
          <w:szCs w:val="18"/>
          <w:lang w:val="en-US"/>
        </w:rPr>
        <w:t>o</w:t>
      </w:r>
      <w:r w:rsidR="0040050F">
        <w:rPr>
          <w:sz w:val="18"/>
          <w:szCs w:val="18"/>
          <w:lang w:val="en-US"/>
        </w:rPr>
        <w:t xml:space="preserve"> </w:t>
      </w:r>
      <w:r w:rsidR="00594F23">
        <w:rPr>
          <w:sz w:val="18"/>
          <w:szCs w:val="18"/>
          <w:lang w:val="en-US"/>
        </w:rPr>
        <w:t xml:space="preserve">are </w:t>
      </w:r>
      <w:r w:rsidR="0040050F">
        <w:rPr>
          <w:sz w:val="18"/>
          <w:szCs w:val="18"/>
          <w:lang w:val="en-US"/>
        </w:rPr>
        <w:t>your target audience</w:t>
      </w:r>
      <w:r w:rsidR="00594F23">
        <w:rPr>
          <w:sz w:val="18"/>
          <w:szCs w:val="18"/>
          <w:lang w:val="en-US"/>
        </w:rPr>
        <w:t>s</w:t>
      </w:r>
      <w:r w:rsidR="0040050F">
        <w:rPr>
          <w:sz w:val="18"/>
          <w:szCs w:val="18"/>
          <w:lang w:val="en-US"/>
        </w:rPr>
        <w:t xml:space="preserve"> for this website?</w:t>
      </w:r>
      <w:r w:rsidR="00A9267B">
        <w:rPr>
          <w:sz w:val="18"/>
          <w:szCs w:val="18"/>
          <w:lang w:val="en-US"/>
        </w:rPr>
        <w:t xml:space="preserve"> </w:t>
      </w:r>
      <w:r w:rsidR="00594F23">
        <w:rPr>
          <w:sz w:val="18"/>
          <w:szCs w:val="18"/>
          <w:lang w:val="en-US"/>
        </w:rPr>
        <w:t>Please list in</w:t>
      </w:r>
      <w:r w:rsidR="00A9267B">
        <w:rPr>
          <w:sz w:val="18"/>
          <w:szCs w:val="18"/>
          <w:lang w:val="en-US"/>
        </w:rPr>
        <w:t xml:space="preserve"> order of importance</w:t>
      </w:r>
      <w:r w:rsidR="00A57C5C">
        <w:rPr>
          <w:sz w:val="18"/>
          <w:szCs w:val="18"/>
          <w:lang w:val="en-US"/>
        </w:rPr>
        <w:t>.</w:t>
      </w:r>
      <w:r w:rsidR="00A57C5C">
        <w:rPr>
          <w:sz w:val="18"/>
          <w:szCs w:val="18"/>
          <w:lang w:val="en-US"/>
        </w:rPr>
        <w:br/>
      </w:r>
      <w:r w:rsidR="00A57C5C">
        <w:rPr>
          <w:sz w:val="18"/>
          <w:szCs w:val="18"/>
          <w:lang w:val="en-US"/>
        </w:rPr>
        <w:br/>
      </w:r>
      <w:r w:rsidR="00A57C5C">
        <w:rPr>
          <w:sz w:val="18"/>
          <w:szCs w:val="18"/>
          <w:lang w:val="en-US"/>
        </w:rPr>
        <w:br/>
      </w:r>
      <w:r w:rsidR="00A57C5C">
        <w:rPr>
          <w:sz w:val="18"/>
          <w:szCs w:val="18"/>
          <w:lang w:val="en-US"/>
        </w:rPr>
        <w:br/>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b/>
          <w:sz w:val="18"/>
          <w:szCs w:val="18"/>
          <w:lang w:val="en-US"/>
        </w:rPr>
      </w:pPr>
    </w:p>
    <w:p w:rsidR="00E147EB"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54144" behindDoc="0" locked="0" layoutInCell="1" allowOverlap="1">
                <wp:simplePos x="0" y="0"/>
                <wp:positionH relativeFrom="column">
                  <wp:posOffset>7620</wp:posOffset>
                </wp:positionH>
                <wp:positionV relativeFrom="paragraph">
                  <wp:posOffset>433070</wp:posOffset>
                </wp:positionV>
                <wp:extent cx="5654040" cy="1278255"/>
                <wp:effectExtent l="0" t="0" r="22860" b="17145"/>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278255"/>
                        </a:xfrm>
                        <a:prstGeom prst="roundRect">
                          <a:avLst>
                            <a:gd name="adj" fmla="val 16667"/>
                          </a:avLst>
                        </a:prstGeom>
                        <a:solidFill>
                          <a:srgbClr val="FFFFFF"/>
                        </a:solidFill>
                        <a:ln w="9525">
                          <a:solidFill>
                            <a:srgbClr val="D8D8D8"/>
                          </a:solidFill>
                          <a:round/>
                          <a:headEnd/>
                          <a:tailEnd/>
                        </a:ln>
                      </wps:spPr>
                      <wps:txbx>
                        <w:txbxContent>
                          <w:p w:rsidR="00A307F5" w:rsidRDefault="00A307F5" w:rsidP="00A307F5">
                            <w:r>
                              <w:t>The icons that represent the different industry sectors appear to be well received / remembered.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8" style="position:absolute;margin-left:.6pt;margin-top:34.1pt;width:445.2pt;height:100.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" strokecolor="#d8d8d8">
                <v:textbox>
                  <w:txbxContent>
                    <w:p w:rsidR="00A307F5" w:rsidRDefault="00A307F5" w:rsidP="00A307F5">
                      <w:r>
                        <w:t>The icons that represent the different industry sectors appear to be well received / remembered.</w:t>
                      </w:r>
                    </w:p>
                  </w:txbxContent>
                </v:textbox>
              </v:roundrect>
            </w:pict>
          </mc:Fallback>
        </mc:AlternateContent>
      </w:r>
      <w:r w:rsidR="0040050F">
        <w:rPr>
          <w:b/>
          <w:sz w:val="18"/>
          <w:szCs w:val="18"/>
          <w:lang w:val="en-US"/>
        </w:rPr>
        <w:t>Current</w:t>
      </w:r>
      <w:r w:rsidR="00F03B50">
        <w:rPr>
          <w:b/>
          <w:sz w:val="18"/>
          <w:szCs w:val="18"/>
          <w:lang w:val="en-US"/>
        </w:rPr>
        <w:t xml:space="preserve"> Situation</w:t>
      </w:r>
      <w:r w:rsidR="0040050F">
        <w:rPr>
          <w:b/>
          <w:sz w:val="18"/>
          <w:szCs w:val="18"/>
          <w:lang w:val="en-US"/>
        </w:rPr>
        <w:t>:</w:t>
      </w:r>
      <w:r w:rsidR="0040050F">
        <w:rPr>
          <w:sz w:val="18"/>
          <w:szCs w:val="18"/>
          <w:lang w:val="en-US"/>
        </w:rPr>
        <w:t xml:space="preserve"> </w:t>
      </w:r>
      <w:r w:rsidR="00F03B50">
        <w:rPr>
          <w:sz w:val="18"/>
          <w:szCs w:val="18"/>
          <w:lang w:val="en-US"/>
        </w:rPr>
        <w:br/>
      </w:r>
      <w:r w:rsidR="0040050F">
        <w:rPr>
          <w:sz w:val="18"/>
          <w:szCs w:val="18"/>
          <w:lang w:val="en-US"/>
        </w:rPr>
        <w:t xml:space="preserve">What are the </w:t>
      </w:r>
      <w:r w:rsidR="00F03B50">
        <w:rPr>
          <w:sz w:val="18"/>
          <w:szCs w:val="18"/>
          <w:lang w:val="en-US"/>
        </w:rPr>
        <w:t xml:space="preserve">pros </w:t>
      </w:r>
      <w:r w:rsidR="0040050F">
        <w:rPr>
          <w:sz w:val="18"/>
          <w:szCs w:val="18"/>
          <w:lang w:val="en-US"/>
        </w:rPr>
        <w:t xml:space="preserve">&amp; </w:t>
      </w:r>
      <w:r w:rsidR="00F03B50">
        <w:rPr>
          <w:sz w:val="18"/>
          <w:szCs w:val="18"/>
          <w:lang w:val="en-US"/>
        </w:rPr>
        <w:t xml:space="preserve">cons </w:t>
      </w:r>
      <w:r w:rsidR="0040050F">
        <w:rPr>
          <w:sz w:val="18"/>
          <w:szCs w:val="18"/>
          <w:lang w:val="en-US"/>
        </w:rPr>
        <w:t>of your current website? (</w:t>
      </w:r>
      <w:proofErr w:type="gramStart"/>
      <w:r w:rsidR="0040050F">
        <w:rPr>
          <w:sz w:val="18"/>
          <w:szCs w:val="18"/>
          <w:lang w:val="en-US"/>
        </w:rPr>
        <w:t>if</w:t>
      </w:r>
      <w:proofErr w:type="gramEnd"/>
      <w:r w:rsidR="0040050F">
        <w:rPr>
          <w:sz w:val="18"/>
          <w:szCs w:val="18"/>
          <w:lang w:val="en-US"/>
        </w:rPr>
        <w:t xml:space="preserve"> applicable)</w:t>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55168" behindDoc="0" locked="0" layoutInCell="1" allowOverlap="1">
                <wp:simplePos x="0" y="0"/>
                <wp:positionH relativeFrom="column">
                  <wp:posOffset>8626</wp:posOffset>
                </wp:positionH>
                <wp:positionV relativeFrom="paragraph">
                  <wp:posOffset>456074</wp:posOffset>
                </wp:positionV>
                <wp:extent cx="5654040" cy="2441275"/>
                <wp:effectExtent l="0" t="0" r="22860" b="16510"/>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441275"/>
                        </a:xfrm>
                        <a:prstGeom prst="roundRect">
                          <a:avLst>
                            <a:gd name="adj" fmla="val 16667"/>
                          </a:avLst>
                        </a:prstGeom>
                        <a:solidFill>
                          <a:srgbClr val="FFFFFF"/>
                        </a:solidFill>
                        <a:ln w="9525">
                          <a:solidFill>
                            <a:srgbClr val="D8D8D8"/>
                          </a:solidFill>
                          <a:round/>
                          <a:headEnd/>
                          <a:tailEnd/>
                        </a:ln>
                      </wps:spPr>
                      <wps:txbx>
                        <w:txbxContent>
                          <w:p w:rsidR="00E75535" w:rsidRDefault="00EE207D">
                            <w:pPr>
                              <w:rPr>
                                <w:lang w:val="en-US"/>
                              </w:rPr>
                            </w:pPr>
                            <w:r>
                              <w:rPr>
                                <w:lang w:val="en-US"/>
                              </w:rPr>
                              <w:t>Site should deliver 3</w:t>
                            </w:r>
                            <w:r w:rsidR="007202C3">
                              <w:rPr>
                                <w:lang w:val="en-US"/>
                              </w:rPr>
                              <w:t xml:space="preserve"> key objectives.</w:t>
                            </w:r>
                          </w:p>
                          <w:p w:rsidR="007202C3" w:rsidRDefault="007202C3" w:rsidP="007202C3">
                            <w:pPr>
                              <w:pStyle w:val="ListParagraph"/>
                              <w:numPr>
                                <w:ilvl w:val="0"/>
                                <w:numId w:val="2"/>
                              </w:numPr>
                            </w:pPr>
                            <w:r w:rsidRPr="007202C3">
                              <w:rPr>
                                <w:lang w:val="en-US"/>
                              </w:rPr>
                              <w:t xml:space="preserve">Stimulate interest </w:t>
                            </w:r>
                            <w:r>
                              <w:t>those who work in or provide services to the wastes and recycling industry by providing simple to access, relevant and topical information about the Expo, the Seminars, the Key Features, the sub activities and the key benefits to them.</w:t>
                            </w:r>
                          </w:p>
                          <w:p w:rsidR="007202C3" w:rsidRDefault="00EE207D" w:rsidP="007202C3">
                            <w:pPr>
                              <w:pStyle w:val="ListParagraph"/>
                              <w:numPr>
                                <w:ilvl w:val="0"/>
                                <w:numId w:val="2"/>
                              </w:numPr>
                            </w:pPr>
                            <w:r>
                              <w:t xml:space="preserve">Provide a platform that supports / improves EP by providing a range of interactive components – </w:t>
                            </w:r>
                            <w:proofErr w:type="spellStart"/>
                            <w:r>
                              <w:t>ie</w:t>
                            </w:r>
                            <w:proofErr w:type="spellEnd"/>
                            <w:r>
                              <w:t xml:space="preserve"> floor plan / video. In addition options for sales enquiries, registration, general feedback</w:t>
                            </w:r>
                          </w:p>
                          <w:p w:rsidR="007202C3" w:rsidRPr="00EE207D" w:rsidRDefault="00EE207D" w:rsidP="00EE207D">
                            <w:pPr>
                              <w:pStyle w:val="ListParagraph"/>
                              <w:numPr>
                                <w:ilvl w:val="0"/>
                                <w:numId w:val="2"/>
                              </w:numPr>
                            </w:pPr>
                            <w:r>
                              <w:t>Provide a way to highlight / showcase sponsors, show features and other key assets.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9" style="position:absolute;margin-left:.7pt;margin-top:35.9pt;width:445.2pt;height:19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" strokecolor="#d8d8d8">
                <v:textbox>
                  <w:txbxContent>
                    <w:p w:rsidR="00E75535" w:rsidRDefault="00EE207D">
                      <w:pPr>
                        <w:rPr>
                          <w:lang w:val="en-US"/>
                        </w:rPr>
                      </w:pPr>
                      <w:r>
                        <w:rPr>
                          <w:lang w:val="en-US"/>
                        </w:rPr>
                        <w:t>Site should deliver 3</w:t>
                      </w:r>
                      <w:r w:rsidR="007202C3">
                        <w:rPr>
                          <w:lang w:val="en-US"/>
                        </w:rPr>
                        <w:t xml:space="preserve"> key objectives.</w:t>
                      </w:r>
                    </w:p>
                    <w:p w:rsidR="007202C3" w:rsidRDefault="007202C3" w:rsidP="007202C3">
                      <w:pPr>
                        <w:pStyle w:val="ListParagraph"/>
                        <w:numPr>
                          <w:ilvl w:val="0"/>
                          <w:numId w:val="2"/>
                        </w:numPr>
                      </w:pPr>
                      <w:r w:rsidRPr="007202C3">
                        <w:rPr>
                          <w:lang w:val="en-US"/>
                        </w:rPr>
                        <w:t xml:space="preserve">Stimulate interest </w:t>
                      </w:r>
                      <w:r>
                        <w:t>those who work in or provide services to the wastes and recycling industry</w:t>
                      </w:r>
                      <w:r>
                        <w:t xml:space="preserve"> by providing simple to access, relevant and topical information about the Expo, the Seminars, the Key Features, the sub activities and the key benefits to them.</w:t>
                      </w:r>
                    </w:p>
                    <w:p w:rsidR="007202C3" w:rsidRDefault="00EE207D" w:rsidP="007202C3">
                      <w:pPr>
                        <w:pStyle w:val="ListParagraph"/>
                        <w:numPr>
                          <w:ilvl w:val="0"/>
                          <w:numId w:val="2"/>
                        </w:numPr>
                      </w:pPr>
                      <w:r>
                        <w:t xml:space="preserve">Provide a platform that supports / improves EP by providing a range of interactive components – </w:t>
                      </w:r>
                      <w:proofErr w:type="spellStart"/>
                      <w:r>
                        <w:t>ie</w:t>
                      </w:r>
                      <w:proofErr w:type="spellEnd"/>
                      <w:r>
                        <w:t xml:space="preserve"> floor plan / video. In addition options for sales enquiries, registration, general feedback</w:t>
                      </w:r>
                    </w:p>
                    <w:p w:rsidR="007202C3" w:rsidRPr="00EE207D" w:rsidRDefault="00EE207D" w:rsidP="00EE207D">
                      <w:pPr>
                        <w:pStyle w:val="ListParagraph"/>
                        <w:numPr>
                          <w:ilvl w:val="0"/>
                          <w:numId w:val="2"/>
                        </w:numPr>
                      </w:pPr>
                      <w:r>
                        <w:t>Provide a way to highlight / showcase sponsors, show features and other key assets.</w:t>
                      </w:r>
                    </w:p>
                  </w:txbxContent>
                </v:textbox>
              </v:roundrect>
            </w:pict>
          </mc:Fallback>
        </mc:AlternateContent>
      </w:r>
      <w:r w:rsidR="00A57C5C">
        <w:rPr>
          <w:sz w:val="18"/>
          <w:szCs w:val="18"/>
          <w:lang w:val="en-US"/>
        </w:rPr>
        <w:br/>
      </w:r>
      <w:r w:rsidR="00A57C5C">
        <w:rPr>
          <w:b/>
          <w:sz w:val="18"/>
          <w:szCs w:val="18"/>
          <w:lang w:val="en-US"/>
        </w:rPr>
        <w:t>O</w:t>
      </w:r>
      <w:r w:rsidR="0040050F" w:rsidRPr="0040050F">
        <w:rPr>
          <w:b/>
          <w:sz w:val="18"/>
          <w:szCs w:val="18"/>
          <w:lang w:val="en-US"/>
        </w:rPr>
        <w:t>bjectives:</w:t>
      </w:r>
      <w:r w:rsidR="0040050F">
        <w:rPr>
          <w:b/>
          <w:sz w:val="18"/>
          <w:szCs w:val="18"/>
          <w:lang w:val="en-US"/>
        </w:rPr>
        <w:t xml:space="preserve"> </w:t>
      </w:r>
      <w:r w:rsidR="0040050F" w:rsidRPr="0040050F">
        <w:rPr>
          <w:sz w:val="18"/>
          <w:szCs w:val="18"/>
          <w:lang w:val="en-US"/>
        </w:rPr>
        <w:t xml:space="preserve">What are </w:t>
      </w:r>
      <w:r w:rsidR="00F03B50">
        <w:rPr>
          <w:sz w:val="18"/>
          <w:szCs w:val="18"/>
          <w:lang w:val="en-US"/>
        </w:rPr>
        <w:t xml:space="preserve">the goals of the new </w:t>
      </w:r>
      <w:r w:rsidR="0040050F" w:rsidRPr="0040050F">
        <w:rPr>
          <w:sz w:val="18"/>
          <w:szCs w:val="18"/>
          <w:lang w:val="en-US"/>
        </w:rPr>
        <w:t>website?</w:t>
      </w:r>
      <w:r w:rsidR="0040050F">
        <w:rPr>
          <w:sz w:val="18"/>
          <w:szCs w:val="18"/>
          <w:lang w:val="en-US"/>
        </w:rPr>
        <w:t xml:space="preserve"> </w:t>
      </w:r>
      <w:r w:rsidR="00594F23">
        <w:rPr>
          <w:sz w:val="18"/>
          <w:szCs w:val="18"/>
          <w:lang w:val="en-US"/>
        </w:rPr>
        <w:t>Please list in order of importance</w:t>
      </w:r>
      <w:r>
        <w:rPr>
          <w:sz w:val="18"/>
          <w:szCs w:val="18"/>
          <w:lang w:val="en-US"/>
        </w:rPr>
        <w:t xml:space="preserve"> </w:t>
      </w:r>
      <w:proofErr w:type="spellStart"/>
      <w:r>
        <w:rPr>
          <w:sz w:val="18"/>
          <w:szCs w:val="18"/>
          <w:lang w:val="en-US"/>
        </w:rPr>
        <w:t>eg</w:t>
      </w:r>
      <w:proofErr w:type="spellEnd"/>
      <w:r>
        <w:rPr>
          <w:sz w:val="18"/>
          <w:szCs w:val="18"/>
          <w:lang w:val="en-US"/>
        </w:rPr>
        <w:t xml:space="preserve"> VP, EP, </w:t>
      </w:r>
      <w:proofErr w:type="gramStart"/>
      <w:r>
        <w:rPr>
          <w:sz w:val="18"/>
          <w:szCs w:val="18"/>
          <w:lang w:val="en-US"/>
        </w:rPr>
        <w:t>data</w:t>
      </w:r>
      <w:proofErr w:type="gramEnd"/>
      <w:r>
        <w:rPr>
          <w:sz w:val="18"/>
          <w:szCs w:val="18"/>
          <w:lang w:val="en-US"/>
        </w:rPr>
        <w:t xml:space="preserve"> collection</w:t>
      </w:r>
      <w:r w:rsidR="00594F23">
        <w:rPr>
          <w:sz w:val="18"/>
          <w:szCs w:val="18"/>
          <w:lang w:val="en-US"/>
        </w:rPr>
        <w:t>.</w:t>
      </w:r>
      <w:r w:rsidR="00A57C5C">
        <w:rPr>
          <w:sz w:val="18"/>
          <w:szCs w:val="18"/>
          <w:lang w:val="en-US"/>
        </w:rPr>
        <w:br/>
      </w:r>
    </w:p>
    <w:p w:rsidR="00E147EB" w:rsidRDefault="00E147EB" w:rsidP="0040050F">
      <w:pPr>
        <w:rPr>
          <w:sz w:val="18"/>
          <w:szCs w:val="18"/>
          <w:lang w:val="en-US"/>
        </w:rPr>
      </w:pPr>
    </w:p>
    <w:p w:rsidR="00EE207D" w:rsidRDefault="00EE207D" w:rsidP="0040050F">
      <w:pPr>
        <w:rPr>
          <w:sz w:val="18"/>
          <w:szCs w:val="18"/>
          <w:lang w:val="en-US"/>
        </w:rPr>
      </w:pPr>
    </w:p>
    <w:p w:rsidR="00EE207D" w:rsidRDefault="00EE207D" w:rsidP="0040050F">
      <w:pPr>
        <w:rPr>
          <w:sz w:val="18"/>
          <w:szCs w:val="18"/>
          <w:lang w:val="en-US"/>
        </w:rPr>
      </w:pPr>
    </w:p>
    <w:p w:rsidR="00EE207D" w:rsidRDefault="00EE207D" w:rsidP="0040050F">
      <w:pPr>
        <w:rPr>
          <w:sz w:val="18"/>
          <w:szCs w:val="18"/>
          <w:lang w:val="en-US"/>
        </w:rPr>
      </w:pPr>
    </w:p>
    <w:p w:rsidR="00EE207D" w:rsidRDefault="00EE207D" w:rsidP="0040050F">
      <w:pPr>
        <w:rPr>
          <w:sz w:val="18"/>
          <w:szCs w:val="18"/>
          <w:lang w:val="en-US"/>
        </w:rPr>
      </w:pPr>
    </w:p>
    <w:p w:rsidR="00EE207D" w:rsidRDefault="00EE207D"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46625F" w:rsidP="0040050F">
      <w:pPr>
        <w:rPr>
          <w:sz w:val="18"/>
          <w:szCs w:val="18"/>
          <w:lang w:val="en-US"/>
        </w:rPr>
      </w:pPr>
      <w:r>
        <w:rPr>
          <w:b/>
          <w:noProof/>
          <w:sz w:val="18"/>
          <w:szCs w:val="18"/>
          <w:lang w:eastAsia="en-AU"/>
        </w:rPr>
        <w:lastRenderedPageBreak/>
        <mc:AlternateContent>
          <mc:Choice Requires="wps">
            <w:drawing>
              <wp:anchor distT="0" distB="0" distL="114300" distR="114300" simplePos="0" relativeHeight="251656192" behindDoc="0" locked="0" layoutInCell="1" allowOverlap="1" wp14:anchorId="1CF7A44B" wp14:editId="63669893">
                <wp:simplePos x="0" y="0"/>
                <wp:positionH relativeFrom="column">
                  <wp:posOffset>69011</wp:posOffset>
                </wp:positionH>
                <wp:positionV relativeFrom="paragraph">
                  <wp:posOffset>406160</wp:posOffset>
                </wp:positionV>
                <wp:extent cx="5654040" cy="2009955"/>
                <wp:effectExtent l="0" t="0" r="22860" b="2857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2009955"/>
                        </a:xfrm>
                        <a:prstGeom prst="roundRect">
                          <a:avLst>
                            <a:gd name="adj" fmla="val 16667"/>
                          </a:avLst>
                        </a:prstGeom>
                        <a:solidFill>
                          <a:srgbClr val="FFFFFF"/>
                        </a:solidFill>
                        <a:ln w="9525">
                          <a:solidFill>
                            <a:srgbClr val="D8D8D8"/>
                          </a:solidFill>
                          <a:round/>
                          <a:headEnd/>
                          <a:tailEnd/>
                        </a:ln>
                      </wps:spPr>
                      <wps:txbx>
                        <w:txbxContent>
                          <w:p w:rsidR="0046625F" w:rsidRDefault="0046625F" w:rsidP="0046625F">
                            <w:pPr>
                              <w:spacing w:after="0" w:line="240" w:lineRule="auto"/>
                              <w:rPr>
                                <w:bCs/>
                              </w:rPr>
                            </w:pPr>
                            <w:r>
                              <w:rPr>
                                <w:bCs/>
                              </w:rPr>
                              <w:t xml:space="preserve">Concentration of W&amp;R industry professionals – </w:t>
                            </w:r>
                            <w:r w:rsidR="00CF41B8">
                              <w:rPr>
                                <w:bCs/>
                              </w:rPr>
                              <w:t xml:space="preserve">Network - </w:t>
                            </w:r>
                            <w:r>
                              <w:rPr>
                                <w:bCs/>
                              </w:rPr>
                              <w:t>key decision makers / key influencers</w:t>
                            </w:r>
                          </w:p>
                          <w:p w:rsidR="00CF41B8" w:rsidRPr="0046625F" w:rsidRDefault="0046625F" w:rsidP="00CF41B8">
                            <w:pPr>
                              <w:spacing w:after="0" w:line="240" w:lineRule="auto"/>
                              <w:rPr>
                                <w:bCs/>
                              </w:rPr>
                            </w:pPr>
                            <w:r>
                              <w:rPr>
                                <w:bCs/>
                              </w:rPr>
                              <w:t>Waste to Energy – new technology, practical applications</w:t>
                            </w:r>
                            <w:r w:rsidR="00CF41B8">
                              <w:rPr>
                                <w:bCs/>
                              </w:rPr>
                              <w:t xml:space="preserve"> - </w:t>
                            </w:r>
                            <w:r w:rsidR="00CF41B8" w:rsidRPr="0046625F">
                              <w:rPr>
                                <w:bCs/>
                              </w:rPr>
                              <w:t>Advanced Waste Treatment (AWT) Or Advanced Conversion Technologies (ACT)</w:t>
                            </w:r>
                          </w:p>
                          <w:p w:rsidR="00CF41B8" w:rsidRPr="0046625F" w:rsidRDefault="0046625F" w:rsidP="00CF41B8">
                            <w:pPr>
                              <w:spacing w:after="0" w:line="240" w:lineRule="auto"/>
                              <w:rPr>
                                <w:bCs/>
                              </w:rPr>
                            </w:pPr>
                            <w:r>
                              <w:rPr>
                                <w:bCs/>
                              </w:rPr>
                              <w:t>Policies</w:t>
                            </w:r>
                            <w:r w:rsidR="00CF41B8">
                              <w:rPr>
                                <w:bCs/>
                              </w:rPr>
                              <w:t xml:space="preserve"> &amp; direction – government / white papers / </w:t>
                            </w:r>
                            <w:r w:rsidR="00CF41B8" w:rsidRPr="0046625F">
                              <w:rPr>
                                <w:bCs/>
                              </w:rPr>
                              <w:t>Carbon</w:t>
                            </w:r>
                          </w:p>
                          <w:p w:rsidR="00CF41B8" w:rsidRPr="0046625F" w:rsidRDefault="00CF41B8" w:rsidP="00CF41B8">
                            <w:pPr>
                              <w:spacing w:after="0" w:line="240" w:lineRule="auto"/>
                              <w:rPr>
                                <w:bCs/>
                              </w:rPr>
                            </w:pPr>
                            <w:r w:rsidRPr="0046625F">
                              <w:rPr>
                                <w:bCs/>
                              </w:rPr>
                              <w:t>Services, Education and Information</w:t>
                            </w:r>
                          </w:p>
                          <w:p w:rsidR="0046625F" w:rsidRPr="0046625F" w:rsidRDefault="0046625F" w:rsidP="0046625F">
                            <w:pPr>
                              <w:spacing w:after="0" w:line="240" w:lineRule="auto"/>
                              <w:rPr>
                                <w:bCs/>
                              </w:rPr>
                            </w:pPr>
                            <w:r w:rsidRPr="0046625F">
                              <w:rPr>
                                <w:bCs/>
                              </w:rPr>
                              <w:t>Landfill/Disposal</w:t>
                            </w:r>
                            <w:r w:rsidR="00CF41B8">
                              <w:rPr>
                                <w:bCs/>
                              </w:rPr>
                              <w:t xml:space="preserve"> / </w:t>
                            </w:r>
                            <w:r w:rsidRPr="0046625F">
                              <w:rPr>
                                <w:bCs/>
                              </w:rPr>
                              <w:t>Trucks, Machinery &amp; Equipment</w:t>
                            </w:r>
                            <w:r w:rsidR="00CF41B8">
                              <w:rPr>
                                <w:bCs/>
                              </w:rPr>
                              <w:t xml:space="preserve"> / </w:t>
                            </w:r>
                            <w:r w:rsidRPr="0046625F">
                              <w:rPr>
                                <w:bCs/>
                              </w:rPr>
                              <w:t>Bins and Liners</w:t>
                            </w:r>
                          </w:p>
                          <w:p w:rsidR="0046625F" w:rsidRPr="0046625F" w:rsidRDefault="0046625F" w:rsidP="0046625F">
                            <w:pPr>
                              <w:spacing w:after="0" w:line="240" w:lineRule="auto"/>
                              <w:rPr>
                                <w:bCs/>
                              </w:rPr>
                            </w:pPr>
                            <w:r w:rsidRPr="0046625F">
                              <w:rPr>
                                <w:bCs/>
                              </w:rPr>
                              <w:t xml:space="preserve">Organics </w:t>
                            </w:r>
                          </w:p>
                          <w:p w:rsidR="0046625F" w:rsidRPr="0046625F" w:rsidRDefault="0046625F" w:rsidP="0046625F">
                            <w:pPr>
                              <w:spacing w:after="0" w:line="240" w:lineRule="auto"/>
                              <w:rPr>
                                <w:bCs/>
                              </w:rPr>
                            </w:pPr>
                            <w:r w:rsidRPr="0046625F">
                              <w:rPr>
                                <w:bCs/>
                              </w:rPr>
                              <w:t>Hazardous Waste</w:t>
                            </w:r>
                          </w:p>
                          <w:p w:rsidR="0046625F" w:rsidRDefault="0046625F" w:rsidP="0046625F">
                            <w:pPr>
                              <w:spacing w:after="0" w:line="240" w:lineRule="auto"/>
                              <w:rPr>
                                <w:bCs/>
                              </w:rPr>
                            </w:pPr>
                            <w:r w:rsidRPr="0046625F">
                              <w:rPr>
                                <w:bCs/>
                              </w:rPr>
                              <w:t>Avoidance, Re-use &amp; Recycled Products</w:t>
                            </w:r>
                          </w:p>
                          <w:p w:rsidR="0046625F" w:rsidRPr="0046625F" w:rsidRDefault="0046625F" w:rsidP="0046625F">
                            <w:pPr>
                              <w:spacing w:after="0" w:line="240" w:lineRule="auto"/>
                              <w:rPr>
                                <w:bCs/>
                              </w:rPr>
                            </w:pPr>
                          </w:p>
                          <w:p w:rsidR="0046625F" w:rsidRPr="0046625F" w:rsidRDefault="0046625F" w:rsidP="0046625F">
                            <w:pPr>
                              <w:spacing w:after="0" w:line="240" w:lineRule="auto"/>
                              <w:rPr>
                                <w:bCs/>
                              </w:rPr>
                            </w:pPr>
                          </w:p>
                          <w:p w:rsidR="0046625F" w:rsidRDefault="0046625F" w:rsidP="0046625F">
                            <w:pPr>
                              <w:spacing w:after="0" w:line="240" w:lineRule="auto"/>
                              <w:rPr>
                                <w:b/>
                                <w:bCs/>
                              </w:rPr>
                            </w:pPr>
                          </w:p>
                          <w:p w:rsidR="00EE207D" w:rsidRDefault="00EE207D" w:rsidP="0046625F">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0" style="position:absolute;margin-left:5.45pt;margin-top:32pt;width:445.2pt;height:15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" strokecolor="#d8d8d8">
                <v:textbox>
                  <w:txbxContent>
                    <w:p w:rsidR="0046625F" w:rsidRDefault="0046625F" w:rsidP="0046625F">
                      <w:pPr>
                        <w:spacing w:after="0" w:line="240" w:lineRule="auto"/>
                        <w:rPr>
                          <w:bCs/>
                        </w:rPr>
                      </w:pPr>
                      <w:r>
                        <w:rPr>
                          <w:bCs/>
                        </w:rPr>
                        <w:t xml:space="preserve">Concentration of W&amp;R industry professionals – </w:t>
                      </w:r>
                      <w:r w:rsidR="00CF41B8">
                        <w:rPr>
                          <w:bCs/>
                        </w:rPr>
                        <w:t xml:space="preserve">Network - </w:t>
                      </w:r>
                      <w:r>
                        <w:rPr>
                          <w:bCs/>
                        </w:rPr>
                        <w:t>key decision makers / key influencers</w:t>
                      </w:r>
                    </w:p>
                    <w:p w:rsidR="00CF41B8" w:rsidRPr="0046625F" w:rsidRDefault="0046625F" w:rsidP="00CF41B8">
                      <w:pPr>
                        <w:spacing w:after="0" w:line="240" w:lineRule="auto"/>
                        <w:rPr>
                          <w:bCs/>
                        </w:rPr>
                      </w:pPr>
                      <w:r>
                        <w:rPr>
                          <w:bCs/>
                        </w:rPr>
                        <w:t>Waste to Energy – new technology, practical applications</w:t>
                      </w:r>
                      <w:r w:rsidR="00CF41B8">
                        <w:rPr>
                          <w:bCs/>
                        </w:rPr>
                        <w:t xml:space="preserve"> - </w:t>
                      </w:r>
                      <w:r w:rsidR="00CF41B8" w:rsidRPr="0046625F">
                        <w:rPr>
                          <w:bCs/>
                        </w:rPr>
                        <w:t>Advanced Waste Treatment (AWT) Or Advanced Conversion Technologies (ACT)</w:t>
                      </w:r>
                    </w:p>
                    <w:p w:rsidR="00CF41B8" w:rsidRPr="0046625F" w:rsidRDefault="0046625F" w:rsidP="00CF41B8">
                      <w:pPr>
                        <w:spacing w:after="0" w:line="240" w:lineRule="auto"/>
                        <w:rPr>
                          <w:bCs/>
                        </w:rPr>
                      </w:pPr>
                      <w:r>
                        <w:rPr>
                          <w:bCs/>
                        </w:rPr>
                        <w:t>Policies</w:t>
                      </w:r>
                      <w:r w:rsidR="00CF41B8">
                        <w:rPr>
                          <w:bCs/>
                        </w:rPr>
                        <w:t xml:space="preserve"> &amp; direction – government / white papers / </w:t>
                      </w:r>
                      <w:r w:rsidR="00CF41B8" w:rsidRPr="0046625F">
                        <w:rPr>
                          <w:bCs/>
                        </w:rPr>
                        <w:t>Carbon</w:t>
                      </w:r>
                    </w:p>
                    <w:p w:rsidR="00CF41B8" w:rsidRPr="0046625F" w:rsidRDefault="00CF41B8" w:rsidP="00CF41B8">
                      <w:pPr>
                        <w:spacing w:after="0" w:line="240" w:lineRule="auto"/>
                        <w:rPr>
                          <w:bCs/>
                        </w:rPr>
                      </w:pPr>
                      <w:r w:rsidRPr="0046625F">
                        <w:rPr>
                          <w:bCs/>
                        </w:rPr>
                        <w:t>Services, Education and Information</w:t>
                      </w:r>
                    </w:p>
                    <w:p w:rsidR="0046625F" w:rsidRPr="0046625F" w:rsidRDefault="0046625F" w:rsidP="0046625F">
                      <w:pPr>
                        <w:spacing w:after="0" w:line="240" w:lineRule="auto"/>
                        <w:rPr>
                          <w:bCs/>
                        </w:rPr>
                      </w:pPr>
                      <w:r w:rsidRPr="0046625F">
                        <w:rPr>
                          <w:bCs/>
                        </w:rPr>
                        <w:t>Landfill/Disposal</w:t>
                      </w:r>
                      <w:r w:rsidR="00CF41B8">
                        <w:rPr>
                          <w:bCs/>
                        </w:rPr>
                        <w:t xml:space="preserve"> / </w:t>
                      </w:r>
                      <w:r w:rsidRPr="0046625F">
                        <w:rPr>
                          <w:bCs/>
                        </w:rPr>
                        <w:t>Trucks, Machinery &amp; Equipment</w:t>
                      </w:r>
                      <w:r w:rsidR="00CF41B8">
                        <w:rPr>
                          <w:bCs/>
                        </w:rPr>
                        <w:t xml:space="preserve"> / </w:t>
                      </w:r>
                      <w:r w:rsidRPr="0046625F">
                        <w:rPr>
                          <w:bCs/>
                        </w:rPr>
                        <w:t>Bins and Liners</w:t>
                      </w:r>
                    </w:p>
                    <w:p w:rsidR="0046625F" w:rsidRPr="0046625F" w:rsidRDefault="0046625F" w:rsidP="0046625F">
                      <w:pPr>
                        <w:spacing w:after="0" w:line="240" w:lineRule="auto"/>
                        <w:rPr>
                          <w:bCs/>
                        </w:rPr>
                      </w:pPr>
                      <w:r w:rsidRPr="0046625F">
                        <w:rPr>
                          <w:bCs/>
                        </w:rPr>
                        <w:t xml:space="preserve">Organics </w:t>
                      </w:r>
                    </w:p>
                    <w:p w:rsidR="0046625F" w:rsidRPr="0046625F" w:rsidRDefault="0046625F" w:rsidP="0046625F">
                      <w:pPr>
                        <w:spacing w:after="0" w:line="240" w:lineRule="auto"/>
                        <w:rPr>
                          <w:bCs/>
                        </w:rPr>
                      </w:pPr>
                      <w:r w:rsidRPr="0046625F">
                        <w:rPr>
                          <w:bCs/>
                        </w:rPr>
                        <w:t>Hazardous Waste</w:t>
                      </w:r>
                    </w:p>
                    <w:p w:rsidR="0046625F" w:rsidRDefault="0046625F" w:rsidP="0046625F">
                      <w:pPr>
                        <w:spacing w:after="0" w:line="240" w:lineRule="auto"/>
                        <w:rPr>
                          <w:bCs/>
                        </w:rPr>
                      </w:pPr>
                      <w:r w:rsidRPr="0046625F">
                        <w:rPr>
                          <w:bCs/>
                        </w:rPr>
                        <w:t>Avoidance, Re-use &amp; Recycled Products</w:t>
                      </w:r>
                    </w:p>
                    <w:p w:rsidR="0046625F" w:rsidRPr="0046625F" w:rsidRDefault="0046625F" w:rsidP="0046625F">
                      <w:pPr>
                        <w:spacing w:after="0" w:line="240" w:lineRule="auto"/>
                        <w:rPr>
                          <w:bCs/>
                        </w:rPr>
                      </w:pPr>
                    </w:p>
                    <w:p w:rsidR="0046625F" w:rsidRPr="0046625F" w:rsidRDefault="0046625F" w:rsidP="0046625F">
                      <w:pPr>
                        <w:spacing w:after="0" w:line="240" w:lineRule="auto"/>
                        <w:rPr>
                          <w:bCs/>
                        </w:rPr>
                      </w:pPr>
                    </w:p>
                    <w:p w:rsidR="0046625F" w:rsidRDefault="0046625F" w:rsidP="0046625F">
                      <w:pPr>
                        <w:spacing w:after="0" w:line="240" w:lineRule="auto"/>
                        <w:rPr>
                          <w:b/>
                          <w:bCs/>
                        </w:rPr>
                      </w:pPr>
                    </w:p>
                    <w:p w:rsidR="00EE207D" w:rsidRDefault="00EE207D" w:rsidP="0046625F">
                      <w:pPr>
                        <w:spacing w:after="0" w:line="240" w:lineRule="auto"/>
                      </w:pPr>
                    </w:p>
                  </w:txbxContent>
                </v:textbox>
              </v:roundrect>
            </w:pict>
          </mc:Fallback>
        </mc:AlternateContent>
      </w:r>
      <w:r w:rsidR="0040050F" w:rsidRPr="0040050F">
        <w:rPr>
          <w:b/>
          <w:sz w:val="18"/>
          <w:szCs w:val="18"/>
          <w:lang w:val="en-US"/>
        </w:rPr>
        <w:t>Approach</w:t>
      </w:r>
      <w:r w:rsidR="00F03B50">
        <w:rPr>
          <w:b/>
          <w:sz w:val="18"/>
          <w:szCs w:val="18"/>
          <w:lang w:val="en-US"/>
        </w:rPr>
        <w:t>:</w:t>
      </w:r>
      <w:r w:rsidR="0040050F" w:rsidRPr="0040050F">
        <w:rPr>
          <w:b/>
          <w:sz w:val="18"/>
          <w:szCs w:val="18"/>
          <w:lang w:val="en-US"/>
        </w:rPr>
        <w:t xml:space="preserve"> </w:t>
      </w:r>
      <w:r w:rsidR="00F03B50">
        <w:rPr>
          <w:sz w:val="18"/>
          <w:szCs w:val="18"/>
          <w:lang w:val="en-US"/>
        </w:rPr>
        <w:t xml:space="preserve">How would you like to achieve your objectives? </w:t>
      </w:r>
      <w:r w:rsidR="008F1D62" w:rsidRPr="008F1D62">
        <w:rPr>
          <w:sz w:val="18"/>
          <w:szCs w:val="18"/>
          <w:lang w:val="en-US"/>
        </w:rPr>
        <w:t xml:space="preserve">How do you want to be </w:t>
      </w:r>
      <w:r w:rsidR="00594F23">
        <w:rPr>
          <w:sz w:val="18"/>
          <w:szCs w:val="18"/>
          <w:lang w:val="en-US"/>
        </w:rPr>
        <w:t>perceived</w:t>
      </w:r>
      <w:r w:rsidR="008F1D62" w:rsidRPr="008F1D62">
        <w:rPr>
          <w:sz w:val="18"/>
          <w:szCs w:val="18"/>
          <w:lang w:val="en-US"/>
        </w:rPr>
        <w:t>?</w:t>
      </w:r>
      <w:r w:rsidR="00594F23">
        <w:rPr>
          <w:sz w:val="18"/>
          <w:szCs w:val="18"/>
          <w:lang w:val="en-US"/>
        </w:rPr>
        <w:t xml:space="preserve"> </w:t>
      </w:r>
      <w:r w:rsidR="008F1D62">
        <w:rPr>
          <w:sz w:val="18"/>
          <w:szCs w:val="18"/>
          <w:lang w:val="en-US"/>
        </w:rPr>
        <w:t xml:space="preserve">What are some keywords and phrases that may describe the </w:t>
      </w:r>
      <w:r w:rsidR="00E75535">
        <w:rPr>
          <w:sz w:val="18"/>
          <w:szCs w:val="18"/>
          <w:lang w:val="en-US"/>
        </w:rPr>
        <w:t>show/exhibition</w:t>
      </w:r>
      <w:r w:rsidR="008F1D62">
        <w:rPr>
          <w:sz w:val="18"/>
          <w:szCs w:val="18"/>
          <w:lang w:val="en-US"/>
        </w:rPr>
        <w:t>?</w:t>
      </w:r>
      <w:r w:rsidR="00A57C5C">
        <w:rPr>
          <w:sz w:val="18"/>
          <w:szCs w:val="18"/>
          <w:lang w:val="en-US"/>
        </w:rPr>
        <w:br/>
      </w:r>
      <w:r w:rsidR="00A57C5C">
        <w:rPr>
          <w:sz w:val="18"/>
          <w:szCs w:val="18"/>
          <w:lang w:val="en-US"/>
        </w:rPr>
        <w:br/>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CF41B8" w:rsidRDefault="00CF41B8" w:rsidP="0040050F">
      <w:pPr>
        <w:rPr>
          <w:b/>
          <w:sz w:val="18"/>
          <w:szCs w:val="18"/>
          <w:lang w:val="en-US"/>
        </w:rPr>
      </w:pPr>
    </w:p>
    <w:p w:rsidR="00E147EB"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57216" behindDoc="0" locked="0" layoutInCell="1" allowOverlap="1">
                <wp:simplePos x="0" y="0"/>
                <wp:positionH relativeFrom="column">
                  <wp:posOffset>8626</wp:posOffset>
                </wp:positionH>
                <wp:positionV relativeFrom="paragraph">
                  <wp:posOffset>334190</wp:posOffset>
                </wp:positionV>
                <wp:extent cx="5654040" cy="1285336"/>
                <wp:effectExtent l="0" t="0" r="22860" b="1016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285336"/>
                        </a:xfrm>
                        <a:prstGeom prst="roundRect">
                          <a:avLst>
                            <a:gd name="adj" fmla="val 16667"/>
                          </a:avLst>
                        </a:prstGeom>
                        <a:solidFill>
                          <a:srgbClr val="FFFFFF"/>
                        </a:solidFill>
                        <a:ln w="9525">
                          <a:solidFill>
                            <a:srgbClr val="D8D8D8"/>
                          </a:solidFill>
                          <a:round/>
                          <a:headEnd/>
                          <a:tailEnd/>
                        </a:ln>
                      </wps:spPr>
                      <wps:txbx>
                        <w:txbxContent>
                          <w:p w:rsidR="00EE207D" w:rsidRDefault="00EE207D" w:rsidP="00EE207D">
                            <w:r>
                              <w:t xml:space="preserve">Visy </w:t>
                            </w:r>
                            <w:hyperlink r:id="rId9" w:history="1">
                              <w:r w:rsidRPr="00037FE4">
                                <w:rPr>
                                  <w:rStyle w:val="Hyperlink"/>
                                </w:rPr>
                                <w:t>http://www.visy.com.au/about/</w:t>
                              </w:r>
                            </w:hyperlink>
                            <w:r>
                              <w:t xml:space="preserve"> - I really like the feel of this site</w:t>
                            </w:r>
                          </w:p>
                          <w:p w:rsidR="00EE207D" w:rsidRDefault="00221716" w:rsidP="00EE207D">
                            <w:r>
                              <w:t xml:space="preserve">Lunch - </w:t>
                            </w:r>
                            <w:hyperlink r:id="rId10" w:history="1">
                              <w:r w:rsidRPr="00037FE4">
                                <w:rPr>
                                  <w:rStyle w:val="Hyperlink"/>
                                </w:rPr>
                                <w:t>http://www.lunchshow.com.au/</w:t>
                              </w:r>
                            </w:hyperlink>
                            <w:r>
                              <w:t xml:space="preserve"> - I like the simplicity of this site</w:t>
                            </w:r>
                          </w:p>
                          <w:p w:rsidR="00221716" w:rsidRDefault="00221716" w:rsidP="00EE207D">
                            <w:r>
                              <w:t xml:space="preserve">Waste Expo - </w:t>
                            </w:r>
                            <w:hyperlink r:id="rId11" w:history="1">
                              <w:r w:rsidRPr="00037FE4">
                                <w:rPr>
                                  <w:rStyle w:val="Hyperlink"/>
                                </w:rPr>
                                <w:t>http://wasteexpo.com/wasteexpo2012/public/enter.aspx</w:t>
                              </w:r>
                            </w:hyperlink>
                            <w:r>
                              <w:t xml:space="preserve"> - this is the largest Expo in sector</w:t>
                            </w:r>
                          </w:p>
                          <w:p w:rsidR="00221716" w:rsidRDefault="00221716" w:rsidP="00EE2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31" style="position:absolute;margin-left:.7pt;margin-top:26.3pt;width:445.2pt;height:10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" strokecolor="#d8d8d8">
                <v:textbox>
                  <w:txbxContent>
                    <w:p w:rsidR="00EE207D" w:rsidRDefault="00EE207D" w:rsidP="00EE207D">
                      <w:r>
                        <w:t xml:space="preserve">Visy </w:t>
                      </w:r>
                      <w:hyperlink r:id="rId12" w:history="1">
                        <w:r w:rsidRPr="00037FE4">
                          <w:rPr>
                            <w:rStyle w:val="Hyperlink"/>
                          </w:rPr>
                          <w:t>http://www.visy.com.au/about/</w:t>
                        </w:r>
                      </w:hyperlink>
                      <w:r>
                        <w:t xml:space="preserve"> - I really like the feel of this site</w:t>
                      </w:r>
                    </w:p>
                    <w:p w:rsidR="00EE207D" w:rsidRDefault="00221716" w:rsidP="00EE207D">
                      <w:r>
                        <w:t xml:space="preserve">Lunch - </w:t>
                      </w:r>
                      <w:hyperlink r:id="rId13" w:history="1">
                        <w:r w:rsidRPr="00037FE4">
                          <w:rPr>
                            <w:rStyle w:val="Hyperlink"/>
                          </w:rPr>
                          <w:t>http://www.lunchshow.com.au/</w:t>
                        </w:r>
                      </w:hyperlink>
                      <w:r>
                        <w:t xml:space="preserve"> - I like the simplicity of this site</w:t>
                      </w:r>
                    </w:p>
                    <w:p w:rsidR="00221716" w:rsidRDefault="00221716" w:rsidP="00EE207D">
                      <w:r>
                        <w:t xml:space="preserve">Waste Expo - </w:t>
                      </w:r>
                      <w:hyperlink r:id="rId14" w:history="1">
                        <w:r w:rsidRPr="00037FE4">
                          <w:rPr>
                            <w:rStyle w:val="Hyperlink"/>
                          </w:rPr>
                          <w:t>http://wasteexpo.com/wasteexpo2012/public/enter.aspx</w:t>
                        </w:r>
                      </w:hyperlink>
                      <w:r>
                        <w:t xml:space="preserve"> - this is the largest Expo in sector</w:t>
                      </w:r>
                    </w:p>
                    <w:p w:rsidR="00221716" w:rsidRDefault="00221716" w:rsidP="00EE207D"/>
                  </w:txbxContent>
                </v:textbox>
              </v:roundrect>
            </w:pict>
          </mc:Fallback>
        </mc:AlternateContent>
      </w:r>
      <w:r w:rsidR="008F1D62">
        <w:rPr>
          <w:b/>
          <w:sz w:val="18"/>
          <w:szCs w:val="18"/>
          <w:lang w:val="en-US"/>
        </w:rPr>
        <w:t xml:space="preserve">References: </w:t>
      </w:r>
      <w:r w:rsidR="008F1D62" w:rsidRPr="008F1D62">
        <w:rPr>
          <w:sz w:val="18"/>
          <w:szCs w:val="18"/>
          <w:lang w:val="en-US"/>
        </w:rPr>
        <w:t>What are</w:t>
      </w:r>
      <w:r w:rsidR="008F1D62">
        <w:rPr>
          <w:sz w:val="18"/>
          <w:szCs w:val="18"/>
          <w:lang w:val="en-US"/>
        </w:rPr>
        <w:t xml:space="preserve"> some competitor websites</w:t>
      </w:r>
      <w:r>
        <w:rPr>
          <w:sz w:val="18"/>
          <w:szCs w:val="18"/>
          <w:lang w:val="en-US"/>
        </w:rPr>
        <w:t xml:space="preserve"> (local or international)</w:t>
      </w:r>
      <w:r w:rsidR="008F1D62">
        <w:rPr>
          <w:sz w:val="18"/>
          <w:szCs w:val="18"/>
          <w:lang w:val="en-US"/>
        </w:rPr>
        <w:t xml:space="preserve">? What </w:t>
      </w:r>
      <w:r w:rsidR="008F1D62" w:rsidRPr="008F1D62">
        <w:rPr>
          <w:sz w:val="18"/>
          <w:szCs w:val="18"/>
          <w:lang w:val="en-US"/>
        </w:rPr>
        <w:t>functionality or design have y</w:t>
      </w:r>
      <w:r w:rsidR="008F1D62">
        <w:rPr>
          <w:sz w:val="18"/>
          <w:szCs w:val="18"/>
          <w:lang w:val="en-US"/>
        </w:rPr>
        <w:t xml:space="preserve">ou seen that </w:t>
      </w:r>
      <w:r w:rsidR="00F03B50">
        <w:rPr>
          <w:sz w:val="18"/>
          <w:szCs w:val="18"/>
          <w:lang w:val="en-US"/>
        </w:rPr>
        <w:t>you think are effective</w:t>
      </w:r>
      <w:r w:rsidR="008F1D62">
        <w:rPr>
          <w:sz w:val="18"/>
          <w:szCs w:val="18"/>
          <w:lang w:val="en-US"/>
        </w:rPr>
        <w:t>?</w:t>
      </w:r>
      <w:r>
        <w:rPr>
          <w:sz w:val="18"/>
          <w:szCs w:val="18"/>
          <w:lang w:val="en-US"/>
        </w:rPr>
        <w:t xml:space="preserve"> Is the same show run overseas? If so please list the URL. </w:t>
      </w:r>
      <w:r w:rsidR="00A57C5C">
        <w:rPr>
          <w:sz w:val="18"/>
          <w:szCs w:val="18"/>
          <w:lang w:val="en-US"/>
        </w:rPr>
        <w:br/>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221716" w:rsidP="0040050F">
      <w:pPr>
        <w:rPr>
          <w:sz w:val="18"/>
          <w:szCs w:val="18"/>
          <w:lang w:val="en-US"/>
        </w:rPr>
      </w:pPr>
      <w:r>
        <w:rPr>
          <w:b/>
          <w:noProof/>
          <w:sz w:val="18"/>
          <w:szCs w:val="18"/>
          <w:lang w:eastAsia="en-AU"/>
        </w:rPr>
        <mc:AlternateContent>
          <mc:Choice Requires="wps">
            <w:drawing>
              <wp:anchor distT="0" distB="0" distL="114300" distR="114300" simplePos="0" relativeHeight="251658240" behindDoc="0" locked="0" layoutInCell="1" allowOverlap="1" wp14:anchorId="79A2C48A" wp14:editId="745ADF56">
                <wp:simplePos x="0" y="0"/>
                <wp:positionH relativeFrom="column">
                  <wp:posOffset>8626</wp:posOffset>
                </wp:positionH>
                <wp:positionV relativeFrom="paragraph">
                  <wp:posOffset>442163</wp:posOffset>
                </wp:positionV>
                <wp:extent cx="5654040" cy="1846053"/>
                <wp:effectExtent l="0" t="0" r="22860" b="20955"/>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846053"/>
                        </a:xfrm>
                        <a:prstGeom prst="roundRect">
                          <a:avLst>
                            <a:gd name="adj" fmla="val 16667"/>
                          </a:avLst>
                        </a:prstGeom>
                        <a:solidFill>
                          <a:srgbClr val="FFFFFF"/>
                        </a:solidFill>
                        <a:ln w="9525">
                          <a:solidFill>
                            <a:srgbClr val="D8D8D8"/>
                          </a:solidFill>
                          <a:round/>
                          <a:headEnd/>
                          <a:tailEnd/>
                        </a:ln>
                      </wps:spPr>
                      <wps:txbx>
                        <w:txbxContent>
                          <w:p w:rsidR="00221716" w:rsidRDefault="00221716" w:rsidP="0046625F">
                            <w:pPr>
                              <w:spacing w:after="0" w:line="240" w:lineRule="auto"/>
                              <w:rPr>
                                <w:rFonts w:cs="Calibri"/>
                              </w:rPr>
                            </w:pPr>
                            <w:r>
                              <w:rPr>
                                <w:rFonts w:cs="Calibri"/>
                              </w:rPr>
                              <w:t>AWRE is t</w:t>
                            </w:r>
                            <w:r w:rsidRPr="00016331">
                              <w:rPr>
                                <w:rFonts w:cs="Calibri"/>
                              </w:rPr>
                              <w:t xml:space="preserve">he premier waste and recycling event </w:t>
                            </w:r>
                            <w:r>
                              <w:rPr>
                                <w:rFonts w:cs="Calibri"/>
                              </w:rPr>
                              <w:t xml:space="preserve">in the Asia Pacific region and known as place where </w:t>
                            </w:r>
                            <w:r w:rsidRPr="00016331">
                              <w:rPr>
                                <w:rFonts w:cs="Calibri"/>
                              </w:rPr>
                              <w:t xml:space="preserve">the industry meets to share innovations, gain knowledge, </w:t>
                            </w:r>
                            <w:r>
                              <w:rPr>
                                <w:rFonts w:cs="Calibri"/>
                              </w:rPr>
                              <w:t xml:space="preserve">to </w:t>
                            </w:r>
                            <w:r w:rsidRPr="00016331">
                              <w:rPr>
                                <w:rFonts w:cs="Calibri"/>
                              </w:rPr>
                              <w:t>network and do business.</w:t>
                            </w:r>
                          </w:p>
                          <w:p w:rsidR="00221716" w:rsidRPr="0046625F" w:rsidRDefault="00221716" w:rsidP="0046625F">
                            <w:pPr>
                              <w:pStyle w:val="ListParagraph"/>
                              <w:numPr>
                                <w:ilvl w:val="0"/>
                                <w:numId w:val="4"/>
                              </w:numPr>
                              <w:spacing w:after="0" w:line="240" w:lineRule="auto"/>
                              <w:rPr>
                                <w:rFonts w:cs="Calibri"/>
                              </w:rPr>
                            </w:pPr>
                            <w:r w:rsidRPr="0046625F">
                              <w:rPr>
                                <w:rFonts w:cs="Calibri"/>
                              </w:rPr>
                              <w:t>Innovation</w:t>
                            </w:r>
                          </w:p>
                          <w:p w:rsidR="00221716" w:rsidRPr="0046625F" w:rsidRDefault="00221716" w:rsidP="0046625F">
                            <w:pPr>
                              <w:pStyle w:val="ListParagraph"/>
                              <w:numPr>
                                <w:ilvl w:val="0"/>
                                <w:numId w:val="4"/>
                              </w:numPr>
                              <w:spacing w:after="0" w:line="240" w:lineRule="auto"/>
                              <w:rPr>
                                <w:rFonts w:cs="Calibri"/>
                              </w:rPr>
                            </w:pPr>
                            <w:r w:rsidRPr="0046625F">
                              <w:rPr>
                                <w:rFonts w:cs="Calibri"/>
                              </w:rPr>
                              <w:t>Knowledge transfer</w:t>
                            </w:r>
                          </w:p>
                          <w:p w:rsidR="00221716" w:rsidRPr="0046625F" w:rsidRDefault="00221716" w:rsidP="0046625F">
                            <w:pPr>
                              <w:pStyle w:val="ListParagraph"/>
                              <w:numPr>
                                <w:ilvl w:val="0"/>
                                <w:numId w:val="4"/>
                              </w:numPr>
                              <w:spacing w:after="0" w:line="240" w:lineRule="auto"/>
                              <w:rPr>
                                <w:rFonts w:cs="Calibri"/>
                              </w:rPr>
                            </w:pPr>
                            <w:r w:rsidRPr="0046625F">
                              <w:rPr>
                                <w:rFonts w:cs="Calibri"/>
                              </w:rPr>
                              <w:t>Industry Networking</w:t>
                            </w:r>
                          </w:p>
                          <w:p w:rsidR="00221716" w:rsidRPr="0046625F" w:rsidRDefault="00221716" w:rsidP="0046625F">
                            <w:pPr>
                              <w:pStyle w:val="ListParagraph"/>
                              <w:numPr>
                                <w:ilvl w:val="0"/>
                                <w:numId w:val="4"/>
                              </w:numPr>
                              <w:spacing w:after="0" w:line="240" w:lineRule="auto"/>
                              <w:rPr>
                                <w:rFonts w:cs="Calibri"/>
                              </w:rPr>
                            </w:pPr>
                            <w:r w:rsidRPr="0046625F">
                              <w:rPr>
                                <w:rFonts w:cs="Calibri"/>
                              </w:rPr>
                              <w:t>Trade</w:t>
                            </w:r>
                          </w:p>
                          <w:p w:rsidR="00221716" w:rsidRDefault="0046625F" w:rsidP="00221716">
                            <w:pPr>
                              <w:rPr>
                                <w:rFonts w:cs="Calibri"/>
                              </w:rPr>
                            </w:pPr>
                            <w:r>
                              <w:rPr>
                                <w:rFonts w:cs="Calibri"/>
                              </w:rPr>
                              <w:t xml:space="preserve">Key point: need to reflect that 2012 show will attract large numbers of quality visitors from across wide range of the industry – city councils, facilities managers, </w:t>
                            </w:r>
                            <w:proofErr w:type="spellStart"/>
                            <w:r>
                              <w:rPr>
                                <w:rFonts w:cs="Calibri"/>
                              </w:rPr>
                              <w:t>etc</w:t>
                            </w:r>
                            <w:proofErr w:type="spellEnd"/>
                            <w:r>
                              <w:rPr>
                                <w:rFonts w:cs="Calibri"/>
                              </w:rPr>
                              <w:t xml:space="preserve"> </w:t>
                            </w:r>
                          </w:p>
                          <w:p w:rsidR="0046625F" w:rsidRDefault="0046625F" w:rsidP="00221716">
                            <w:pPr>
                              <w:rPr>
                                <w:rFonts w:cs="Calibri"/>
                              </w:rPr>
                            </w:pPr>
                          </w:p>
                          <w:p w:rsidR="0046625F" w:rsidRDefault="0046625F" w:rsidP="00221716">
                            <w:pPr>
                              <w:rPr>
                                <w:rFonts w:cs="Calibri"/>
                              </w:rPr>
                            </w:pPr>
                          </w:p>
                          <w:p w:rsidR="0046625F" w:rsidRDefault="0046625F" w:rsidP="00221716">
                            <w:pPr>
                              <w:rPr>
                                <w:rFonts w:cs="Calibri"/>
                              </w:rPr>
                            </w:pPr>
                            <w:r>
                              <w:rPr>
                                <w:rFonts w:cs="Calibri"/>
                              </w:rPr>
                              <w:t xml:space="preserve">Key: </w:t>
                            </w:r>
                          </w:p>
                          <w:p w:rsidR="00221716" w:rsidRPr="00016331" w:rsidRDefault="00221716" w:rsidP="00221716">
                            <w:pPr>
                              <w:rPr>
                                <w:rFonts w:cs="Calibri"/>
                              </w:rPr>
                            </w:pPr>
                          </w:p>
                          <w:p w:rsidR="00221716" w:rsidRDefault="00221716" w:rsidP="002217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32" style="position:absolute;margin-left:.7pt;margin-top:34.8pt;width:445.2pt;height:14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" strokecolor="#d8d8d8">
                <v:textbox>
                  <w:txbxContent>
                    <w:p w:rsidR="00221716" w:rsidRDefault="00221716" w:rsidP="0046625F">
                      <w:pPr>
                        <w:spacing w:after="0" w:line="240" w:lineRule="auto"/>
                        <w:rPr>
                          <w:rFonts w:cs="Calibri"/>
                        </w:rPr>
                      </w:pPr>
                      <w:r>
                        <w:rPr>
                          <w:rFonts w:cs="Calibri"/>
                        </w:rPr>
                        <w:t>AWRE is t</w:t>
                      </w:r>
                      <w:r w:rsidRPr="00016331">
                        <w:rPr>
                          <w:rFonts w:cs="Calibri"/>
                        </w:rPr>
                        <w:t xml:space="preserve">he premier waste and recycling event </w:t>
                      </w:r>
                      <w:r>
                        <w:rPr>
                          <w:rFonts w:cs="Calibri"/>
                        </w:rPr>
                        <w:t xml:space="preserve">in the Asia Pacific region and known as place where </w:t>
                      </w:r>
                      <w:r w:rsidRPr="00016331">
                        <w:rPr>
                          <w:rFonts w:cs="Calibri"/>
                        </w:rPr>
                        <w:t xml:space="preserve">the industry meets to share innovations, gain knowledge, </w:t>
                      </w:r>
                      <w:r>
                        <w:rPr>
                          <w:rFonts w:cs="Calibri"/>
                        </w:rPr>
                        <w:t xml:space="preserve">to </w:t>
                      </w:r>
                      <w:r w:rsidRPr="00016331">
                        <w:rPr>
                          <w:rFonts w:cs="Calibri"/>
                        </w:rPr>
                        <w:t>network and do business.</w:t>
                      </w:r>
                    </w:p>
                    <w:p w:rsidR="00221716" w:rsidRPr="0046625F" w:rsidRDefault="00221716" w:rsidP="0046625F">
                      <w:pPr>
                        <w:pStyle w:val="ListParagraph"/>
                        <w:numPr>
                          <w:ilvl w:val="0"/>
                          <w:numId w:val="4"/>
                        </w:numPr>
                        <w:spacing w:after="0" w:line="240" w:lineRule="auto"/>
                        <w:rPr>
                          <w:rFonts w:cs="Calibri"/>
                        </w:rPr>
                      </w:pPr>
                      <w:r w:rsidRPr="0046625F">
                        <w:rPr>
                          <w:rFonts w:cs="Calibri"/>
                        </w:rPr>
                        <w:t>Innovation</w:t>
                      </w:r>
                    </w:p>
                    <w:p w:rsidR="00221716" w:rsidRPr="0046625F" w:rsidRDefault="00221716" w:rsidP="0046625F">
                      <w:pPr>
                        <w:pStyle w:val="ListParagraph"/>
                        <w:numPr>
                          <w:ilvl w:val="0"/>
                          <w:numId w:val="4"/>
                        </w:numPr>
                        <w:spacing w:after="0" w:line="240" w:lineRule="auto"/>
                        <w:rPr>
                          <w:rFonts w:cs="Calibri"/>
                        </w:rPr>
                      </w:pPr>
                      <w:r w:rsidRPr="0046625F">
                        <w:rPr>
                          <w:rFonts w:cs="Calibri"/>
                        </w:rPr>
                        <w:t>Knowledge transfer</w:t>
                      </w:r>
                    </w:p>
                    <w:p w:rsidR="00221716" w:rsidRPr="0046625F" w:rsidRDefault="00221716" w:rsidP="0046625F">
                      <w:pPr>
                        <w:pStyle w:val="ListParagraph"/>
                        <w:numPr>
                          <w:ilvl w:val="0"/>
                          <w:numId w:val="4"/>
                        </w:numPr>
                        <w:spacing w:after="0" w:line="240" w:lineRule="auto"/>
                        <w:rPr>
                          <w:rFonts w:cs="Calibri"/>
                        </w:rPr>
                      </w:pPr>
                      <w:r w:rsidRPr="0046625F">
                        <w:rPr>
                          <w:rFonts w:cs="Calibri"/>
                        </w:rPr>
                        <w:t>Industry Networking</w:t>
                      </w:r>
                    </w:p>
                    <w:p w:rsidR="00221716" w:rsidRPr="0046625F" w:rsidRDefault="00221716" w:rsidP="0046625F">
                      <w:pPr>
                        <w:pStyle w:val="ListParagraph"/>
                        <w:numPr>
                          <w:ilvl w:val="0"/>
                          <w:numId w:val="4"/>
                        </w:numPr>
                        <w:spacing w:after="0" w:line="240" w:lineRule="auto"/>
                        <w:rPr>
                          <w:rFonts w:cs="Calibri"/>
                        </w:rPr>
                      </w:pPr>
                      <w:r w:rsidRPr="0046625F">
                        <w:rPr>
                          <w:rFonts w:cs="Calibri"/>
                        </w:rPr>
                        <w:t>Trade</w:t>
                      </w:r>
                    </w:p>
                    <w:p w:rsidR="00221716" w:rsidRDefault="0046625F" w:rsidP="00221716">
                      <w:pPr>
                        <w:rPr>
                          <w:rFonts w:cs="Calibri"/>
                        </w:rPr>
                      </w:pPr>
                      <w:r>
                        <w:rPr>
                          <w:rFonts w:cs="Calibri"/>
                        </w:rPr>
                        <w:t xml:space="preserve">Key point: need to reflect that 2012 show will attract large numbers of quality visitors from across wide range of the industry – city councils, facilities managers, </w:t>
                      </w:r>
                      <w:proofErr w:type="spellStart"/>
                      <w:r>
                        <w:rPr>
                          <w:rFonts w:cs="Calibri"/>
                        </w:rPr>
                        <w:t>etc</w:t>
                      </w:r>
                      <w:proofErr w:type="spellEnd"/>
                      <w:r>
                        <w:rPr>
                          <w:rFonts w:cs="Calibri"/>
                        </w:rPr>
                        <w:t xml:space="preserve"> </w:t>
                      </w:r>
                    </w:p>
                    <w:p w:rsidR="0046625F" w:rsidRDefault="0046625F" w:rsidP="00221716">
                      <w:pPr>
                        <w:rPr>
                          <w:rFonts w:cs="Calibri"/>
                        </w:rPr>
                      </w:pPr>
                    </w:p>
                    <w:p w:rsidR="0046625F" w:rsidRDefault="0046625F" w:rsidP="00221716">
                      <w:pPr>
                        <w:rPr>
                          <w:rFonts w:cs="Calibri"/>
                        </w:rPr>
                      </w:pPr>
                    </w:p>
                    <w:p w:rsidR="0046625F" w:rsidRDefault="0046625F" w:rsidP="00221716">
                      <w:pPr>
                        <w:rPr>
                          <w:rFonts w:cs="Calibri"/>
                        </w:rPr>
                      </w:pPr>
                      <w:r>
                        <w:rPr>
                          <w:rFonts w:cs="Calibri"/>
                        </w:rPr>
                        <w:t xml:space="preserve">Key: </w:t>
                      </w:r>
                    </w:p>
                    <w:p w:rsidR="00221716" w:rsidRPr="00016331" w:rsidRDefault="00221716" w:rsidP="00221716">
                      <w:pPr>
                        <w:rPr>
                          <w:rFonts w:cs="Calibri"/>
                        </w:rPr>
                      </w:pPr>
                    </w:p>
                    <w:p w:rsidR="00221716" w:rsidRDefault="00221716" w:rsidP="00221716">
                      <w:pPr>
                        <w:jc w:val="center"/>
                      </w:pPr>
                    </w:p>
                  </w:txbxContent>
                </v:textbox>
              </v:roundrect>
            </w:pict>
          </mc:Fallback>
        </mc:AlternateContent>
      </w:r>
      <w:r w:rsidR="00E75535">
        <w:rPr>
          <w:b/>
          <w:sz w:val="18"/>
          <w:szCs w:val="18"/>
          <w:lang w:val="en-US"/>
        </w:rPr>
        <w:t>Features</w:t>
      </w:r>
      <w:r w:rsidR="008F1D62">
        <w:rPr>
          <w:b/>
          <w:sz w:val="18"/>
          <w:szCs w:val="18"/>
          <w:lang w:val="en-US"/>
        </w:rPr>
        <w:t xml:space="preserve">: </w:t>
      </w:r>
      <w:r w:rsidR="008F1D62" w:rsidRPr="008F1D62">
        <w:rPr>
          <w:sz w:val="18"/>
          <w:szCs w:val="18"/>
          <w:lang w:val="en-US"/>
        </w:rPr>
        <w:t xml:space="preserve">What </w:t>
      </w:r>
      <w:r w:rsidR="00E75535">
        <w:rPr>
          <w:sz w:val="18"/>
          <w:szCs w:val="18"/>
          <w:lang w:val="en-US"/>
        </w:rPr>
        <w:t>are the unique selling points of the show</w:t>
      </w:r>
      <w:r w:rsidR="008F1D62" w:rsidRPr="008F1D62">
        <w:rPr>
          <w:sz w:val="18"/>
          <w:szCs w:val="18"/>
          <w:lang w:val="en-US"/>
        </w:rPr>
        <w:t>?</w:t>
      </w:r>
      <w:r w:rsidR="00E75535">
        <w:rPr>
          <w:sz w:val="18"/>
          <w:szCs w:val="18"/>
          <w:lang w:val="en-US"/>
        </w:rPr>
        <w:t xml:space="preserve"> What makes people want to register/purchase tickets for the show</w:t>
      </w:r>
      <w:r w:rsidR="00E147EB">
        <w:rPr>
          <w:sz w:val="18"/>
          <w:szCs w:val="18"/>
          <w:lang w:val="en-US"/>
        </w:rPr>
        <w:t>?</w:t>
      </w:r>
      <w:r w:rsidR="00E75535">
        <w:rPr>
          <w:sz w:val="18"/>
          <w:szCs w:val="18"/>
          <w:lang w:val="en-US"/>
        </w:rPr>
        <w:t xml:space="preserve"> Or exhibitors want to exhibit at the show? </w:t>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221716" w:rsidRDefault="00221716" w:rsidP="0040050F">
      <w:pPr>
        <w:rPr>
          <w:b/>
          <w:sz w:val="18"/>
          <w:szCs w:val="18"/>
          <w:lang w:val="en-US"/>
        </w:rPr>
      </w:pPr>
    </w:p>
    <w:p w:rsidR="0046625F" w:rsidRDefault="0046625F" w:rsidP="0040050F">
      <w:pPr>
        <w:rPr>
          <w:b/>
          <w:sz w:val="18"/>
          <w:szCs w:val="18"/>
          <w:lang w:val="en-US"/>
        </w:rPr>
      </w:pPr>
    </w:p>
    <w:p w:rsidR="00CB1FF2"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59264" behindDoc="0" locked="0" layoutInCell="1" allowOverlap="1">
                <wp:simplePos x="0" y="0"/>
                <wp:positionH relativeFrom="column">
                  <wp:posOffset>8626</wp:posOffset>
                </wp:positionH>
                <wp:positionV relativeFrom="paragraph">
                  <wp:posOffset>434735</wp:posOffset>
                </wp:positionV>
                <wp:extent cx="5654040" cy="1699404"/>
                <wp:effectExtent l="0" t="0" r="22860" b="1524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699404"/>
                        </a:xfrm>
                        <a:prstGeom prst="roundRect">
                          <a:avLst>
                            <a:gd name="adj" fmla="val 16667"/>
                          </a:avLst>
                        </a:prstGeom>
                        <a:solidFill>
                          <a:srgbClr val="FFFFFF"/>
                        </a:solidFill>
                        <a:ln w="9525">
                          <a:solidFill>
                            <a:srgbClr val="D8D8D8"/>
                          </a:solidFill>
                          <a:round/>
                          <a:headEnd/>
                          <a:tailEnd/>
                        </a:ln>
                      </wps:spPr>
                      <wps:txbx>
                        <w:txbxContent>
                          <w:p w:rsidR="00484136" w:rsidRDefault="00484136" w:rsidP="00267555">
                            <w:pPr>
                              <w:pStyle w:val="ListParagraph"/>
                              <w:numPr>
                                <w:ilvl w:val="0"/>
                                <w:numId w:val="3"/>
                              </w:numPr>
                              <w:spacing w:after="0" w:line="240" w:lineRule="auto"/>
                            </w:pPr>
                            <w:bookmarkStart w:id="0" w:name="_GoBack"/>
                            <w:r>
                              <w:t>Seminar Delegate &amp; Visitor Registration</w:t>
                            </w:r>
                          </w:p>
                          <w:p w:rsidR="00484136" w:rsidRDefault="00484136" w:rsidP="00267555">
                            <w:pPr>
                              <w:pStyle w:val="ListParagraph"/>
                              <w:numPr>
                                <w:ilvl w:val="0"/>
                                <w:numId w:val="3"/>
                              </w:numPr>
                              <w:spacing w:after="0" w:line="240" w:lineRule="auto"/>
                            </w:pPr>
                            <w:r>
                              <w:t>Exhibitor Prospectus</w:t>
                            </w:r>
                          </w:p>
                          <w:p w:rsidR="00484136" w:rsidRDefault="00484136" w:rsidP="00267555">
                            <w:pPr>
                              <w:pStyle w:val="ListParagraph"/>
                              <w:numPr>
                                <w:ilvl w:val="0"/>
                                <w:numId w:val="3"/>
                              </w:numPr>
                              <w:spacing w:after="0" w:line="240" w:lineRule="auto"/>
                            </w:pPr>
                            <w:proofErr w:type="spellStart"/>
                            <w:r>
                              <w:t>Floorplan</w:t>
                            </w:r>
                            <w:proofErr w:type="spellEnd"/>
                          </w:p>
                          <w:p w:rsidR="00484136" w:rsidRDefault="00484136" w:rsidP="00267555">
                            <w:pPr>
                              <w:pStyle w:val="ListParagraph"/>
                              <w:numPr>
                                <w:ilvl w:val="0"/>
                                <w:numId w:val="3"/>
                              </w:numPr>
                              <w:spacing w:after="0" w:line="240" w:lineRule="auto"/>
                            </w:pPr>
                            <w:r>
                              <w:t>Conference / Seminar content</w:t>
                            </w:r>
                          </w:p>
                          <w:p w:rsidR="0046625F" w:rsidRDefault="0046625F" w:rsidP="00267555">
                            <w:pPr>
                              <w:pStyle w:val="ListParagraph"/>
                              <w:numPr>
                                <w:ilvl w:val="0"/>
                                <w:numId w:val="3"/>
                              </w:numPr>
                              <w:spacing w:after="0" w:line="240" w:lineRule="auto"/>
                            </w:pPr>
                            <w:r>
                              <w:t>Social media + blog</w:t>
                            </w:r>
                          </w:p>
                          <w:p w:rsidR="00267555" w:rsidRDefault="00267555" w:rsidP="00267555">
                            <w:pPr>
                              <w:spacing w:after="0" w:line="240" w:lineRule="auto"/>
                            </w:pPr>
                          </w:p>
                          <w:p w:rsidR="0046625F" w:rsidRDefault="00267555" w:rsidP="00267555">
                            <w:pPr>
                              <w:spacing w:after="0" w:line="240" w:lineRule="auto"/>
                            </w:pPr>
                            <w:r>
                              <w:t>Site visitors will need to feel like they are part of a community</w:t>
                            </w:r>
                            <w:r w:rsidR="0046625F">
                              <w:t>.</w:t>
                            </w:r>
                          </w:p>
                          <w:p w:rsidR="00267555" w:rsidRDefault="0046625F" w:rsidP="00267555">
                            <w:pPr>
                              <w:spacing w:after="0" w:line="240" w:lineRule="auto"/>
                            </w:pPr>
                            <w:r>
                              <w:t>Site should reflect/display key industry stats &amp; stats from 2011 expo</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33" style="position:absolute;margin-left:.7pt;margin-top:34.25pt;width:445.2pt;height:13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" strokecolor="#d8d8d8">
                <v:textbox>
                  <w:txbxContent>
                    <w:p w:rsidR="00484136" w:rsidRDefault="00484136" w:rsidP="00267555">
                      <w:pPr>
                        <w:pStyle w:val="ListParagraph"/>
                        <w:numPr>
                          <w:ilvl w:val="0"/>
                          <w:numId w:val="3"/>
                        </w:numPr>
                        <w:spacing w:after="0" w:line="240" w:lineRule="auto"/>
                      </w:pPr>
                      <w:r>
                        <w:t>Seminar Delegate &amp; Visitor Registration</w:t>
                      </w:r>
                    </w:p>
                    <w:p w:rsidR="00484136" w:rsidRDefault="00484136" w:rsidP="00267555">
                      <w:pPr>
                        <w:pStyle w:val="ListParagraph"/>
                        <w:numPr>
                          <w:ilvl w:val="0"/>
                          <w:numId w:val="3"/>
                        </w:numPr>
                        <w:spacing w:after="0" w:line="240" w:lineRule="auto"/>
                      </w:pPr>
                      <w:r>
                        <w:t>Exhibitor Prospectus</w:t>
                      </w:r>
                    </w:p>
                    <w:p w:rsidR="00484136" w:rsidRDefault="00484136" w:rsidP="00267555">
                      <w:pPr>
                        <w:pStyle w:val="ListParagraph"/>
                        <w:numPr>
                          <w:ilvl w:val="0"/>
                          <w:numId w:val="3"/>
                        </w:numPr>
                        <w:spacing w:after="0" w:line="240" w:lineRule="auto"/>
                      </w:pPr>
                      <w:proofErr w:type="spellStart"/>
                      <w:r>
                        <w:t>Floorplan</w:t>
                      </w:r>
                      <w:proofErr w:type="spellEnd"/>
                    </w:p>
                    <w:p w:rsidR="00484136" w:rsidRDefault="00484136" w:rsidP="00267555">
                      <w:pPr>
                        <w:pStyle w:val="ListParagraph"/>
                        <w:numPr>
                          <w:ilvl w:val="0"/>
                          <w:numId w:val="3"/>
                        </w:numPr>
                        <w:spacing w:after="0" w:line="240" w:lineRule="auto"/>
                      </w:pPr>
                      <w:r>
                        <w:t>Conference / Seminar content</w:t>
                      </w:r>
                    </w:p>
                    <w:p w:rsidR="0046625F" w:rsidRDefault="0046625F" w:rsidP="00267555">
                      <w:pPr>
                        <w:pStyle w:val="ListParagraph"/>
                        <w:numPr>
                          <w:ilvl w:val="0"/>
                          <w:numId w:val="3"/>
                        </w:numPr>
                        <w:spacing w:after="0" w:line="240" w:lineRule="auto"/>
                      </w:pPr>
                      <w:r>
                        <w:t>Social media + blog</w:t>
                      </w:r>
                    </w:p>
                    <w:p w:rsidR="00267555" w:rsidRDefault="00267555" w:rsidP="00267555">
                      <w:pPr>
                        <w:spacing w:after="0" w:line="240" w:lineRule="auto"/>
                      </w:pPr>
                    </w:p>
                    <w:p w:rsidR="0046625F" w:rsidRDefault="00267555" w:rsidP="00267555">
                      <w:pPr>
                        <w:spacing w:after="0" w:line="240" w:lineRule="auto"/>
                      </w:pPr>
                      <w:r>
                        <w:t>Site visitors will need to feel like they are part of a community</w:t>
                      </w:r>
                      <w:r w:rsidR="0046625F">
                        <w:t>.</w:t>
                      </w:r>
                    </w:p>
                    <w:p w:rsidR="00267555" w:rsidRDefault="0046625F" w:rsidP="00267555">
                      <w:pPr>
                        <w:spacing w:after="0" w:line="240" w:lineRule="auto"/>
                      </w:pPr>
                      <w:r>
                        <w:t>Site should reflect/display key industry stats &amp; stats from 2011 expo</w:t>
                      </w:r>
                    </w:p>
                  </w:txbxContent>
                </v:textbox>
              </v:roundrect>
            </w:pict>
          </mc:Fallback>
        </mc:AlternateContent>
      </w:r>
      <w:r w:rsidR="008F1D62" w:rsidRPr="008F1D62">
        <w:rPr>
          <w:b/>
          <w:sz w:val="18"/>
          <w:szCs w:val="18"/>
          <w:lang w:val="en-US"/>
        </w:rPr>
        <w:t>Functionality &amp; Structure:</w:t>
      </w:r>
      <w:r w:rsidR="00A9267B">
        <w:rPr>
          <w:b/>
          <w:sz w:val="18"/>
          <w:szCs w:val="18"/>
          <w:lang w:val="en-US"/>
        </w:rPr>
        <w:t xml:space="preserve"> </w:t>
      </w:r>
      <w:r w:rsidR="00A9267B">
        <w:rPr>
          <w:sz w:val="18"/>
          <w:szCs w:val="18"/>
          <w:lang w:val="en-US"/>
        </w:rPr>
        <w:t xml:space="preserve">How do you see users interacting with your website? What </w:t>
      </w:r>
      <w:r w:rsidR="00F03B50">
        <w:rPr>
          <w:sz w:val="18"/>
          <w:szCs w:val="18"/>
          <w:lang w:val="en-US"/>
        </w:rPr>
        <w:t xml:space="preserve">are the </w:t>
      </w:r>
      <w:r w:rsidR="00A9267B">
        <w:rPr>
          <w:sz w:val="18"/>
          <w:szCs w:val="18"/>
          <w:lang w:val="en-US"/>
        </w:rPr>
        <w:t xml:space="preserve">key </w:t>
      </w:r>
      <w:r w:rsidR="00D34E96">
        <w:rPr>
          <w:sz w:val="18"/>
          <w:szCs w:val="18"/>
          <w:lang w:val="en-US"/>
        </w:rPr>
        <w:t>areas of the website you need to draw visitors to</w:t>
      </w:r>
      <w:r w:rsidR="00A9267B">
        <w:rPr>
          <w:sz w:val="18"/>
          <w:szCs w:val="18"/>
          <w:lang w:val="en-US"/>
        </w:rPr>
        <w:t>?</w:t>
      </w:r>
      <w:r w:rsidR="00D34E96">
        <w:rPr>
          <w:sz w:val="18"/>
          <w:szCs w:val="18"/>
          <w:lang w:val="en-US"/>
        </w:rPr>
        <w:t xml:space="preserve"> </w:t>
      </w:r>
    </w:p>
    <w:p w:rsidR="00A57C5C" w:rsidRDefault="00A57C5C" w:rsidP="0040050F">
      <w:pPr>
        <w:rPr>
          <w:sz w:val="18"/>
          <w:szCs w:val="18"/>
          <w:lang w:val="en-US"/>
        </w:rPr>
      </w:pPr>
      <w:r>
        <w:rPr>
          <w:sz w:val="18"/>
          <w:szCs w:val="18"/>
          <w:lang w:val="en-US"/>
        </w:rPr>
        <w:br/>
      </w: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E147EB" w:rsidRDefault="00E147EB" w:rsidP="0040050F">
      <w:pPr>
        <w:rPr>
          <w:sz w:val="18"/>
          <w:szCs w:val="18"/>
          <w:lang w:val="en-US"/>
        </w:rPr>
      </w:pPr>
    </w:p>
    <w:p w:rsidR="00594F23" w:rsidRDefault="008F1D62" w:rsidP="0040050F">
      <w:pPr>
        <w:rPr>
          <w:sz w:val="18"/>
          <w:szCs w:val="18"/>
          <w:lang w:val="en-US"/>
        </w:rPr>
      </w:pPr>
      <w:r w:rsidRPr="008F1D62">
        <w:rPr>
          <w:b/>
          <w:sz w:val="18"/>
          <w:szCs w:val="18"/>
          <w:lang w:val="en-US"/>
        </w:rPr>
        <w:t>Imagery &amp; Design:</w:t>
      </w:r>
      <w:r>
        <w:rPr>
          <w:b/>
          <w:sz w:val="18"/>
          <w:szCs w:val="18"/>
          <w:lang w:val="en-US"/>
        </w:rPr>
        <w:t xml:space="preserve"> </w:t>
      </w:r>
      <w:r w:rsidR="00E75535">
        <w:rPr>
          <w:sz w:val="18"/>
          <w:szCs w:val="18"/>
          <w:lang w:val="en-US"/>
        </w:rPr>
        <w:t>Is there a colour scheme we need to adhere to</w:t>
      </w:r>
      <w:r w:rsidRPr="008F1D62">
        <w:rPr>
          <w:sz w:val="18"/>
          <w:szCs w:val="18"/>
          <w:lang w:val="en-US"/>
        </w:rPr>
        <w:t>?</w:t>
      </w:r>
      <w:r>
        <w:rPr>
          <w:sz w:val="18"/>
          <w:szCs w:val="18"/>
          <w:lang w:val="en-US"/>
        </w:rPr>
        <w:t xml:space="preserve"> What look &amp; feel are you going for? What are some keywords that you think may describe that look?</w:t>
      </w:r>
    </w:p>
    <w:p w:rsidR="00A57C5C" w:rsidRDefault="00E75535" w:rsidP="0040050F">
      <w:pPr>
        <w:rPr>
          <w:sz w:val="18"/>
          <w:szCs w:val="18"/>
          <w:lang w:val="en-US"/>
        </w:rPr>
      </w:pPr>
      <w:r>
        <w:rPr>
          <w:b/>
          <w:noProof/>
          <w:sz w:val="18"/>
          <w:szCs w:val="18"/>
          <w:lang w:eastAsia="en-AU"/>
        </w:rPr>
        <mc:AlternateContent>
          <mc:Choice Requires="wps">
            <w:drawing>
              <wp:anchor distT="0" distB="0" distL="114300" distR="114300" simplePos="0" relativeHeight="251660288" behindDoc="0" locked="0" layoutInCell="1" allowOverlap="1">
                <wp:simplePos x="0" y="0"/>
                <wp:positionH relativeFrom="column">
                  <wp:posOffset>7620</wp:posOffset>
                </wp:positionH>
                <wp:positionV relativeFrom="paragraph">
                  <wp:posOffset>78105</wp:posOffset>
                </wp:positionV>
                <wp:extent cx="5654040" cy="1278255"/>
                <wp:effectExtent l="0" t="0" r="22860" b="17145"/>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278255"/>
                        </a:xfrm>
                        <a:prstGeom prst="roundRect">
                          <a:avLst>
                            <a:gd name="adj" fmla="val 16667"/>
                          </a:avLst>
                        </a:prstGeom>
                        <a:solidFill>
                          <a:srgbClr val="FFFFFF"/>
                        </a:solidFill>
                        <a:ln w="9525">
                          <a:solidFill>
                            <a:srgbClr val="D8D8D8"/>
                          </a:solidFill>
                          <a:round/>
                          <a:headEnd/>
                          <a:tailEnd/>
                        </a:ln>
                      </wps:spPr>
                      <wps:txbx>
                        <w:txbxContent>
                          <w:p w:rsidR="00B02C2C" w:rsidRDefault="00B02C2C" w:rsidP="00B02C2C">
                            <w:r>
                              <w:t>The AWRE logo includes 5 colours which could be incorporated into the design of the site to assist with navigation and / or to differentiate different sections.</w:t>
                            </w:r>
                          </w:p>
                          <w:p w:rsidR="009B3FF8" w:rsidRDefault="009B3FF8" w:rsidP="00B02C2C">
                            <w:r>
                              <w:t>Site should be contemporary and reflect the waste / recycle industry</w:t>
                            </w:r>
                            <w:r w:rsidR="00267555">
                              <w:t xml:space="preserve"> (use visy.com.au as a ref)</w:t>
                            </w:r>
                          </w:p>
                          <w:p w:rsidR="00267555" w:rsidRDefault="00267555" w:rsidP="00B02C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34" style="position:absolute;margin-left:.6pt;margin-top:6.15pt;width:445.2pt;height:10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" strokecolor="#d8d8d8">
                <v:textbox>
                  <w:txbxContent>
                    <w:p w:rsidR="00B02C2C" w:rsidRDefault="00B02C2C" w:rsidP="00B02C2C">
                      <w:bookmarkStart w:id="1" w:name="_GoBack"/>
                      <w:bookmarkEnd w:id="1"/>
                      <w:r>
                        <w:t>The AWRE logo includes 5 colours which could be incorporated into the design of the site to assist with navigation and / or to differentiate different sections.</w:t>
                      </w:r>
                    </w:p>
                    <w:p w:rsidR="009B3FF8" w:rsidRDefault="009B3FF8" w:rsidP="00B02C2C">
                      <w:r>
                        <w:t>Site should be contemporary and reflect the waste / recycle industry</w:t>
                      </w:r>
                      <w:r w:rsidR="00267555">
                        <w:t xml:space="preserve"> (use visy.com.au as a ref)</w:t>
                      </w:r>
                    </w:p>
                    <w:p w:rsidR="00267555" w:rsidRDefault="00267555" w:rsidP="00B02C2C"/>
                  </w:txbxContent>
                </v:textbox>
              </v:roundrect>
            </w:pict>
          </mc:Fallback>
        </mc:AlternateContent>
      </w:r>
    </w:p>
    <w:p w:rsidR="00CF41B8" w:rsidRDefault="00CF41B8">
      <w:pPr>
        <w:rPr>
          <w:b/>
          <w:sz w:val="18"/>
          <w:szCs w:val="18"/>
          <w:lang w:val="en-US"/>
        </w:rPr>
      </w:pPr>
    </w:p>
    <w:p w:rsidR="00CF41B8" w:rsidRDefault="00CF41B8">
      <w:pPr>
        <w:rPr>
          <w:b/>
          <w:sz w:val="18"/>
          <w:szCs w:val="18"/>
          <w:lang w:val="en-US"/>
        </w:rPr>
      </w:pPr>
    </w:p>
    <w:p w:rsidR="00CF41B8" w:rsidRDefault="00CF41B8">
      <w:pPr>
        <w:rPr>
          <w:b/>
          <w:sz w:val="18"/>
          <w:szCs w:val="18"/>
          <w:lang w:val="en-US"/>
        </w:rPr>
      </w:pPr>
    </w:p>
    <w:p w:rsidR="00CF41B8" w:rsidRDefault="00CF41B8">
      <w:pPr>
        <w:rPr>
          <w:b/>
          <w:sz w:val="18"/>
          <w:szCs w:val="18"/>
          <w:lang w:val="en-US"/>
        </w:rPr>
      </w:pPr>
    </w:p>
    <w:p w:rsidR="00CF41B8" w:rsidRDefault="00CF41B8">
      <w:pPr>
        <w:rPr>
          <w:b/>
          <w:sz w:val="18"/>
          <w:szCs w:val="18"/>
          <w:lang w:val="en-US"/>
        </w:rPr>
      </w:pPr>
    </w:p>
    <w:p w:rsidR="00CB1FF2" w:rsidRDefault="00594F23" w:rsidP="0040050F">
      <w:pPr>
        <w:rPr>
          <w:b/>
          <w:sz w:val="18"/>
          <w:szCs w:val="18"/>
          <w:lang w:val="en-US"/>
        </w:rPr>
      </w:pPr>
      <w:r w:rsidRPr="00594F23">
        <w:rPr>
          <w:b/>
          <w:sz w:val="18"/>
          <w:szCs w:val="18"/>
          <w:lang w:val="en-US"/>
        </w:rPr>
        <w:t>Deliverables</w:t>
      </w:r>
      <w:r w:rsidR="00B945B5">
        <w:rPr>
          <w:b/>
          <w:sz w:val="18"/>
          <w:szCs w:val="18"/>
          <w:lang w:val="en-US"/>
        </w:rPr>
        <w:t xml:space="preserve"> (Content, Style Guide, Assets)</w:t>
      </w:r>
      <w:r w:rsidRPr="00594F23">
        <w:rPr>
          <w:b/>
          <w:sz w:val="18"/>
          <w:szCs w:val="18"/>
          <w:lang w:val="en-US"/>
        </w:rPr>
        <w:t>:</w:t>
      </w:r>
    </w:p>
    <w:p w:rsidR="00E147EB" w:rsidRDefault="00E75535" w:rsidP="0040050F">
      <w:pPr>
        <w:rPr>
          <w:b/>
          <w:sz w:val="18"/>
          <w:szCs w:val="18"/>
          <w:lang w:val="en-US"/>
        </w:rPr>
      </w:pPr>
      <w:r>
        <w:rPr>
          <w:b/>
          <w:noProof/>
          <w:sz w:val="18"/>
          <w:szCs w:val="18"/>
          <w:lang w:eastAsia="en-AU"/>
        </w:rPr>
        <mc:AlternateContent>
          <mc:Choice Requires="wps">
            <w:drawing>
              <wp:anchor distT="0" distB="0" distL="114300" distR="114300" simplePos="0" relativeHeight="251661312" behindDoc="0" locked="0" layoutInCell="1" allowOverlap="1">
                <wp:simplePos x="0" y="0"/>
                <wp:positionH relativeFrom="column">
                  <wp:posOffset>7620</wp:posOffset>
                </wp:positionH>
                <wp:positionV relativeFrom="paragraph">
                  <wp:posOffset>31115</wp:posOffset>
                </wp:positionV>
                <wp:extent cx="5654040" cy="1278255"/>
                <wp:effectExtent l="0" t="0" r="22860" b="17145"/>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1278255"/>
                        </a:xfrm>
                        <a:prstGeom prst="roundRect">
                          <a:avLst>
                            <a:gd name="adj" fmla="val 16667"/>
                          </a:avLst>
                        </a:prstGeom>
                        <a:solidFill>
                          <a:srgbClr val="FFFFFF"/>
                        </a:solidFill>
                        <a:ln w="9525">
                          <a:solidFill>
                            <a:srgbClr val="D8D8D8"/>
                          </a:solidFill>
                          <a:round/>
                          <a:headEnd/>
                          <a:tailEnd/>
                        </a:ln>
                      </wps:spPr>
                      <wps:txbx>
                        <w:txbxContent>
                          <w:p w:rsidR="00B02C2C" w:rsidRDefault="00CF41B8" w:rsidP="00B02C2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35" style="position:absolute;margin-left:.6pt;margin-top:2.45pt;width:445.2pt;height:10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" strokecolor="#d8d8d8">
                <v:textbox>
                  <w:txbxContent>
                    <w:p w:rsidR="00B02C2C" w:rsidRDefault="00CF41B8" w:rsidP="00B02C2C">
                      <w:r>
                        <w:t xml:space="preserve"> </w:t>
                      </w:r>
                    </w:p>
                  </w:txbxContent>
                </v:textbox>
              </v:roundrect>
            </w:pict>
          </mc:Fallback>
        </mc:AlternateContent>
      </w:r>
    </w:p>
    <w:p w:rsidR="00E147EB" w:rsidRDefault="00E147EB" w:rsidP="0040050F">
      <w:pPr>
        <w:rPr>
          <w:b/>
          <w:sz w:val="18"/>
          <w:szCs w:val="18"/>
          <w:lang w:val="en-US"/>
        </w:rPr>
      </w:pPr>
    </w:p>
    <w:p w:rsidR="00E147EB" w:rsidRDefault="00E147EB" w:rsidP="0040050F">
      <w:pPr>
        <w:rPr>
          <w:b/>
          <w:sz w:val="18"/>
          <w:szCs w:val="18"/>
          <w:lang w:val="en-US"/>
        </w:rPr>
      </w:pPr>
    </w:p>
    <w:p w:rsidR="00E147EB" w:rsidRDefault="00E147EB" w:rsidP="0040050F">
      <w:pPr>
        <w:rPr>
          <w:b/>
          <w:sz w:val="18"/>
          <w:szCs w:val="18"/>
          <w:lang w:val="en-US"/>
        </w:rPr>
      </w:pPr>
    </w:p>
    <w:p w:rsidR="00E147EB" w:rsidRDefault="00E147EB" w:rsidP="0040050F">
      <w:pPr>
        <w:rPr>
          <w:b/>
          <w:sz w:val="18"/>
          <w:szCs w:val="18"/>
          <w:lang w:val="en-US"/>
        </w:rPr>
      </w:pPr>
    </w:p>
    <w:p w:rsidR="0040050F" w:rsidRDefault="0040050F" w:rsidP="00E75535">
      <w:pPr>
        <w:pStyle w:val="ListParagraph"/>
        <w:ind w:left="0"/>
        <w:rPr>
          <w:sz w:val="18"/>
          <w:szCs w:val="18"/>
          <w:lang w:val="en-US"/>
        </w:rPr>
      </w:pPr>
    </w:p>
    <w:p w:rsidR="00E75535" w:rsidRPr="00E75535" w:rsidRDefault="00E75535" w:rsidP="00E75535">
      <w:pPr>
        <w:pStyle w:val="ListParagraph"/>
        <w:ind w:left="0"/>
        <w:rPr>
          <w:b/>
          <w:sz w:val="18"/>
          <w:szCs w:val="18"/>
          <w:lang w:val="en-US"/>
        </w:rPr>
      </w:pPr>
      <w:r>
        <w:rPr>
          <w:b/>
          <w:sz w:val="18"/>
          <w:szCs w:val="18"/>
          <w:lang w:val="en-US"/>
        </w:rPr>
        <w:t xml:space="preserve">Once this Document is complete please forward to the Digital team. </w:t>
      </w:r>
    </w:p>
    <w:sectPr w:rsidR="00E75535" w:rsidRPr="00E75535" w:rsidSect="00F765A6">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29" w:rsidRDefault="00717B29" w:rsidP="00D34E96">
      <w:pPr>
        <w:spacing w:after="0" w:line="240" w:lineRule="auto"/>
      </w:pPr>
      <w:r>
        <w:separator/>
      </w:r>
    </w:p>
  </w:endnote>
  <w:endnote w:type="continuationSeparator" w:id="0">
    <w:p w:rsidR="00717B29" w:rsidRDefault="00717B29" w:rsidP="00D3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29" w:rsidRDefault="00717B29" w:rsidP="00D34E96">
      <w:pPr>
        <w:spacing w:after="0" w:line="240" w:lineRule="auto"/>
      </w:pPr>
      <w:r>
        <w:separator/>
      </w:r>
    </w:p>
  </w:footnote>
  <w:footnote w:type="continuationSeparator" w:id="0">
    <w:p w:rsidR="00717B29" w:rsidRDefault="00717B29" w:rsidP="00D34E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9A5" w:rsidRDefault="007229A5" w:rsidP="007229A5">
    <w:pPr>
      <w:pStyle w:val="Header"/>
      <w:jc w:val="right"/>
    </w:pPr>
    <w:r>
      <w:rPr>
        <w:noProof/>
        <w:lang w:eastAsia="en-AU"/>
      </w:rPr>
      <w:drawing>
        <wp:inline distT="0" distB="0" distL="0" distR="0" wp14:anchorId="3C32C895" wp14:editId="0345C962">
          <wp:extent cx="2130425" cy="560705"/>
          <wp:effectExtent l="0" t="0" r="3175" b="0"/>
          <wp:docPr id="11" name="Picture 11" descr="http://www.divexhibitions.com.au/images/logos/site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vexhibitions.com.au/images/logos/site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0425" cy="560705"/>
                  </a:xfrm>
                  <a:prstGeom prst="rect">
                    <a:avLst/>
                  </a:prstGeom>
                  <a:noFill/>
                  <a:ln>
                    <a:noFill/>
                  </a:ln>
                </pic:spPr>
              </pic:pic>
            </a:graphicData>
          </a:graphic>
        </wp:inline>
      </w:drawing>
    </w:r>
  </w:p>
  <w:p w:rsidR="007229A5" w:rsidRDefault="007229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246CD"/>
    <w:multiLevelType w:val="hybridMultilevel"/>
    <w:tmpl w:val="648A5F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2B2408E"/>
    <w:multiLevelType w:val="hybridMultilevel"/>
    <w:tmpl w:val="A3903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E503E5"/>
    <w:multiLevelType w:val="hybridMultilevel"/>
    <w:tmpl w:val="2C8E9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1A234E0"/>
    <w:multiLevelType w:val="hybridMultilevel"/>
    <w:tmpl w:val="5ED20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50F"/>
    <w:rsid w:val="00053363"/>
    <w:rsid w:val="00092DC9"/>
    <w:rsid w:val="0013318B"/>
    <w:rsid w:val="0014072D"/>
    <w:rsid w:val="00214F21"/>
    <w:rsid w:val="00221716"/>
    <w:rsid w:val="00267555"/>
    <w:rsid w:val="00293C80"/>
    <w:rsid w:val="00386B26"/>
    <w:rsid w:val="003C104A"/>
    <w:rsid w:val="0040050F"/>
    <w:rsid w:val="004644EB"/>
    <w:rsid w:val="0046625F"/>
    <w:rsid w:val="00484136"/>
    <w:rsid w:val="00510D19"/>
    <w:rsid w:val="00594F23"/>
    <w:rsid w:val="005A0E1E"/>
    <w:rsid w:val="005C32D6"/>
    <w:rsid w:val="0062338E"/>
    <w:rsid w:val="00694095"/>
    <w:rsid w:val="006C6B24"/>
    <w:rsid w:val="00717B29"/>
    <w:rsid w:val="007202C3"/>
    <w:rsid w:val="007229A5"/>
    <w:rsid w:val="008B4BE8"/>
    <w:rsid w:val="008F1D62"/>
    <w:rsid w:val="00973B30"/>
    <w:rsid w:val="009B3FF8"/>
    <w:rsid w:val="00A307F5"/>
    <w:rsid w:val="00A57C5C"/>
    <w:rsid w:val="00A9267B"/>
    <w:rsid w:val="00B02C2C"/>
    <w:rsid w:val="00B945B5"/>
    <w:rsid w:val="00CA0C73"/>
    <w:rsid w:val="00CB1FF2"/>
    <w:rsid w:val="00CF41B8"/>
    <w:rsid w:val="00D34E96"/>
    <w:rsid w:val="00D4019F"/>
    <w:rsid w:val="00E147EB"/>
    <w:rsid w:val="00E75535"/>
    <w:rsid w:val="00EE207D"/>
    <w:rsid w:val="00EF2B73"/>
    <w:rsid w:val="00F03B50"/>
    <w:rsid w:val="00F311D4"/>
    <w:rsid w:val="00F726EF"/>
    <w:rsid w:val="00F765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A6"/>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E96"/>
  </w:style>
  <w:style w:type="paragraph" w:styleId="Footer">
    <w:name w:val="footer"/>
    <w:basedOn w:val="Normal"/>
    <w:link w:val="FooterChar"/>
    <w:uiPriority w:val="99"/>
    <w:unhideWhenUsed/>
    <w:rsid w:val="00D34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E96"/>
  </w:style>
  <w:style w:type="paragraph" w:styleId="BalloonText">
    <w:name w:val="Balloon Text"/>
    <w:basedOn w:val="Normal"/>
    <w:link w:val="BalloonTextChar"/>
    <w:uiPriority w:val="99"/>
    <w:semiHidden/>
    <w:unhideWhenUsed/>
    <w:rsid w:val="00D34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E96"/>
    <w:rPr>
      <w:rFonts w:ascii="Tahoma" w:hAnsi="Tahoma" w:cs="Tahoma"/>
      <w:sz w:val="16"/>
      <w:szCs w:val="16"/>
    </w:rPr>
  </w:style>
  <w:style w:type="paragraph" w:styleId="ListParagraph">
    <w:name w:val="List Paragraph"/>
    <w:basedOn w:val="Normal"/>
    <w:uiPriority w:val="34"/>
    <w:qFormat/>
    <w:rsid w:val="00A57C5C"/>
    <w:pPr>
      <w:ind w:left="720"/>
      <w:contextualSpacing/>
    </w:pPr>
  </w:style>
  <w:style w:type="character" w:styleId="Hyperlink">
    <w:name w:val="Hyperlink"/>
    <w:basedOn w:val="DefaultParagraphFont"/>
    <w:uiPriority w:val="99"/>
    <w:unhideWhenUsed/>
    <w:rsid w:val="00EE20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A6"/>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E96"/>
  </w:style>
  <w:style w:type="paragraph" w:styleId="Footer">
    <w:name w:val="footer"/>
    <w:basedOn w:val="Normal"/>
    <w:link w:val="FooterChar"/>
    <w:uiPriority w:val="99"/>
    <w:unhideWhenUsed/>
    <w:rsid w:val="00D34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E96"/>
  </w:style>
  <w:style w:type="paragraph" w:styleId="BalloonText">
    <w:name w:val="Balloon Text"/>
    <w:basedOn w:val="Normal"/>
    <w:link w:val="BalloonTextChar"/>
    <w:uiPriority w:val="99"/>
    <w:semiHidden/>
    <w:unhideWhenUsed/>
    <w:rsid w:val="00D34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E96"/>
    <w:rPr>
      <w:rFonts w:ascii="Tahoma" w:hAnsi="Tahoma" w:cs="Tahoma"/>
      <w:sz w:val="16"/>
      <w:szCs w:val="16"/>
    </w:rPr>
  </w:style>
  <w:style w:type="paragraph" w:styleId="ListParagraph">
    <w:name w:val="List Paragraph"/>
    <w:basedOn w:val="Normal"/>
    <w:uiPriority w:val="34"/>
    <w:qFormat/>
    <w:rsid w:val="00A57C5C"/>
    <w:pPr>
      <w:ind w:left="720"/>
      <w:contextualSpacing/>
    </w:pPr>
  </w:style>
  <w:style w:type="character" w:styleId="Hyperlink">
    <w:name w:val="Hyperlink"/>
    <w:basedOn w:val="DefaultParagraphFont"/>
    <w:uiPriority w:val="99"/>
    <w:unhideWhenUsed/>
    <w:rsid w:val="00EE20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359492">
      <w:bodyDiv w:val="1"/>
      <w:marLeft w:val="0"/>
      <w:marRight w:val="0"/>
      <w:marTop w:val="0"/>
      <w:marBottom w:val="0"/>
      <w:divBdr>
        <w:top w:val="none" w:sz="0" w:space="0" w:color="auto"/>
        <w:left w:val="none" w:sz="0" w:space="0" w:color="auto"/>
        <w:bottom w:val="none" w:sz="0" w:space="0" w:color="auto"/>
        <w:right w:val="none" w:sz="0" w:space="0" w:color="auto"/>
      </w:divBdr>
    </w:div>
    <w:div w:id="760415415">
      <w:bodyDiv w:val="1"/>
      <w:marLeft w:val="0"/>
      <w:marRight w:val="0"/>
      <w:marTop w:val="0"/>
      <w:marBottom w:val="0"/>
      <w:divBdr>
        <w:top w:val="none" w:sz="0" w:space="0" w:color="auto"/>
        <w:left w:val="none" w:sz="0" w:space="0" w:color="auto"/>
        <w:bottom w:val="none" w:sz="0" w:space="0" w:color="auto"/>
        <w:right w:val="none" w:sz="0" w:space="0" w:color="auto"/>
      </w:divBdr>
    </w:div>
    <w:div w:id="763496652">
      <w:bodyDiv w:val="1"/>
      <w:marLeft w:val="0"/>
      <w:marRight w:val="0"/>
      <w:marTop w:val="0"/>
      <w:marBottom w:val="0"/>
      <w:divBdr>
        <w:top w:val="none" w:sz="0" w:space="0" w:color="auto"/>
        <w:left w:val="none" w:sz="0" w:space="0" w:color="auto"/>
        <w:bottom w:val="none" w:sz="0" w:space="0" w:color="auto"/>
        <w:right w:val="none" w:sz="0" w:space="0" w:color="auto"/>
      </w:divBdr>
    </w:div>
    <w:div w:id="918557125">
      <w:bodyDiv w:val="1"/>
      <w:marLeft w:val="0"/>
      <w:marRight w:val="0"/>
      <w:marTop w:val="0"/>
      <w:marBottom w:val="0"/>
      <w:divBdr>
        <w:top w:val="none" w:sz="0" w:space="0" w:color="auto"/>
        <w:left w:val="none" w:sz="0" w:space="0" w:color="auto"/>
        <w:bottom w:val="none" w:sz="0" w:space="0" w:color="auto"/>
        <w:right w:val="none" w:sz="0" w:space="0" w:color="auto"/>
      </w:divBdr>
    </w:div>
    <w:div w:id="1048215074">
      <w:bodyDiv w:val="1"/>
      <w:marLeft w:val="0"/>
      <w:marRight w:val="0"/>
      <w:marTop w:val="0"/>
      <w:marBottom w:val="0"/>
      <w:divBdr>
        <w:top w:val="none" w:sz="0" w:space="0" w:color="auto"/>
        <w:left w:val="none" w:sz="0" w:space="0" w:color="auto"/>
        <w:bottom w:val="none" w:sz="0" w:space="0" w:color="auto"/>
        <w:right w:val="none" w:sz="0" w:space="0" w:color="auto"/>
      </w:divBdr>
    </w:div>
    <w:div w:id="1375471324">
      <w:bodyDiv w:val="1"/>
      <w:marLeft w:val="0"/>
      <w:marRight w:val="0"/>
      <w:marTop w:val="0"/>
      <w:marBottom w:val="0"/>
      <w:divBdr>
        <w:top w:val="none" w:sz="0" w:space="0" w:color="auto"/>
        <w:left w:val="none" w:sz="0" w:space="0" w:color="auto"/>
        <w:bottom w:val="none" w:sz="0" w:space="0" w:color="auto"/>
        <w:right w:val="none" w:sz="0" w:space="0" w:color="auto"/>
      </w:divBdr>
    </w:div>
    <w:div w:id="1806046419">
      <w:bodyDiv w:val="1"/>
      <w:marLeft w:val="0"/>
      <w:marRight w:val="0"/>
      <w:marTop w:val="0"/>
      <w:marBottom w:val="0"/>
      <w:divBdr>
        <w:top w:val="none" w:sz="0" w:space="0" w:color="auto"/>
        <w:left w:val="none" w:sz="0" w:space="0" w:color="auto"/>
        <w:bottom w:val="none" w:sz="0" w:space="0" w:color="auto"/>
        <w:right w:val="none" w:sz="0" w:space="0" w:color="auto"/>
      </w:divBdr>
    </w:div>
    <w:div w:id="199841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unchshow.com.a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isy.com.au/abou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asteexpo.com/wasteexpo2012/public/enter.asp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lunchshow.com.au/" TargetMode="External"/><Relationship Id="rId4" Type="http://schemas.microsoft.com/office/2007/relationships/stylesWithEffects" Target="stylesWithEffects.xml"/><Relationship Id="rId9" Type="http://schemas.openxmlformats.org/officeDocument/2006/relationships/hyperlink" Target="http://www.visy.com.au/about/" TargetMode="External"/><Relationship Id="rId14" Type="http://schemas.openxmlformats.org/officeDocument/2006/relationships/hyperlink" Target="http://wasteexpo.com/wasteexpo2012/public/enter.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61A43-7CA5-4CCF-A393-B30767EB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Bliss</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Paul Daly</cp:lastModifiedBy>
  <cp:revision>2</cp:revision>
  <dcterms:created xsi:type="dcterms:W3CDTF">2012-03-27T06:49:00Z</dcterms:created>
  <dcterms:modified xsi:type="dcterms:W3CDTF">2012-03-27T06:49:00Z</dcterms:modified>
</cp:coreProperties>
</file>